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0DA" w:rsidRDefault="004D695A">
      <w:pPr>
        <w:pStyle w:val="Textoindependiente"/>
        <w:spacing w:before="0"/>
        <w:ind w:left="2783"/>
        <w:jc w:val="left"/>
        <w:rPr>
          <w:rFonts w:ascii="Times New Roman"/>
          <w:sz w:val="20"/>
        </w:rPr>
      </w:pPr>
      <w:r>
        <w:rPr>
          <w:rFonts w:ascii="Times New Roman"/>
          <w:noProof/>
          <w:sz w:val="20"/>
        </w:rPr>
        <w:drawing>
          <wp:inline distT="0" distB="0" distL="0" distR="0">
            <wp:extent cx="2021285" cy="587787"/>
            <wp:effectExtent l="0" t="0" r="0" b="0"/>
            <wp:docPr id="1" name="image1.png"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21285" cy="587787"/>
                    </a:xfrm>
                    <a:prstGeom prst="rect">
                      <a:avLst/>
                    </a:prstGeom>
                  </pic:spPr>
                </pic:pic>
              </a:graphicData>
            </a:graphic>
          </wp:inline>
        </w:drawing>
      </w:r>
    </w:p>
    <w:p w:rsidR="007B60DA" w:rsidRDefault="007B60DA">
      <w:pPr>
        <w:pStyle w:val="Textoindependiente"/>
        <w:spacing w:before="0"/>
        <w:ind w:left="0"/>
        <w:jc w:val="left"/>
        <w:rPr>
          <w:rFonts w:ascii="Times New Roman"/>
          <w:sz w:val="20"/>
        </w:rPr>
      </w:pPr>
    </w:p>
    <w:p w:rsidR="007B60DA" w:rsidRDefault="007B60DA">
      <w:pPr>
        <w:pStyle w:val="Textoindependiente"/>
        <w:spacing w:before="0"/>
        <w:ind w:left="0"/>
        <w:jc w:val="left"/>
        <w:rPr>
          <w:rFonts w:ascii="Times New Roman"/>
          <w:sz w:val="20"/>
        </w:rPr>
      </w:pPr>
    </w:p>
    <w:p w:rsidR="007B60DA" w:rsidRDefault="00B41B46" w:rsidP="003F5F00">
      <w:pPr>
        <w:pStyle w:val="Ttulo1"/>
        <w:spacing w:before="174" w:line="261" w:lineRule="auto"/>
        <w:ind w:left="3980" w:right="243" w:hanging="3717"/>
        <w:jc w:val="center"/>
        <w:rPr>
          <w:sz w:val="24"/>
          <w:u w:val="single"/>
        </w:rPr>
      </w:pPr>
      <w:r>
        <w:rPr>
          <w:sz w:val="24"/>
          <w:u w:val="single"/>
        </w:rPr>
        <w:t>BASES LEGALES CENTRO COMERCIAL EL MIRADOR DE BURGOS</w:t>
      </w:r>
    </w:p>
    <w:p w:rsidR="00B41B46" w:rsidRPr="00317280" w:rsidRDefault="00B41B46" w:rsidP="003F5F00">
      <w:pPr>
        <w:pStyle w:val="Ttulo1"/>
        <w:spacing w:before="174" w:line="261" w:lineRule="auto"/>
        <w:ind w:left="3980" w:right="243" w:hanging="3717"/>
        <w:jc w:val="center"/>
        <w:rPr>
          <w:sz w:val="24"/>
        </w:rPr>
      </w:pPr>
      <w:r>
        <w:rPr>
          <w:sz w:val="24"/>
          <w:u w:val="single"/>
        </w:rPr>
        <w:t xml:space="preserve">PROMOCIÓN </w:t>
      </w:r>
      <w:r w:rsidR="0098794E">
        <w:rPr>
          <w:sz w:val="24"/>
          <w:u w:val="single"/>
        </w:rPr>
        <w:t>‘</w:t>
      </w:r>
      <w:r w:rsidR="00336015">
        <w:rPr>
          <w:sz w:val="24"/>
          <w:u w:val="single"/>
        </w:rPr>
        <w:t>OSCARS 2026’</w:t>
      </w:r>
    </w:p>
    <w:p w:rsidR="007B60DA" w:rsidRDefault="007B60DA">
      <w:pPr>
        <w:pStyle w:val="Textoindependiente"/>
        <w:spacing w:before="5"/>
        <w:ind w:left="0"/>
        <w:jc w:val="left"/>
        <w:rPr>
          <w:b/>
          <w:sz w:val="8"/>
        </w:rPr>
      </w:pPr>
    </w:p>
    <w:p w:rsidR="003F5F00" w:rsidRDefault="003F5F00">
      <w:pPr>
        <w:pStyle w:val="Textoindependiente"/>
        <w:spacing w:before="56" w:line="259" w:lineRule="auto"/>
        <w:ind w:right="108"/>
      </w:pPr>
    </w:p>
    <w:p w:rsidR="00B41B46" w:rsidRPr="00B41B46" w:rsidRDefault="00B41B46">
      <w:pPr>
        <w:pStyle w:val="Textoindependiente"/>
        <w:spacing w:before="56" w:line="259" w:lineRule="auto"/>
        <w:ind w:right="108"/>
        <w:rPr>
          <w:b/>
          <w:bCs/>
        </w:rPr>
      </w:pPr>
      <w:r w:rsidRPr="00B41B46">
        <w:rPr>
          <w:b/>
          <w:bCs/>
        </w:rPr>
        <w:t xml:space="preserve">1.- EMPRESA ORGANIZADORA Y PERIODO PROMOCIONAL </w:t>
      </w:r>
    </w:p>
    <w:p w:rsidR="00B41B46" w:rsidRDefault="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 Comunidad de Propietarios del Centro Comercial El Mirador de Burgos, con domicilio en Carretera de Santander, Km 2, 09006 Burgos (en adelante, El Mirador de Burgos); tiene previsto realizar una promoción que se desarrollará de conformidad con lo establecido en las presentes bases legales.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Las fechas para poder participar en la promoción validando máximo un cupón por día y persona abarcan desde el </w:t>
      </w:r>
      <w:r w:rsidR="00336015">
        <w:t>5 al 14 de marzo de 2026</w:t>
      </w:r>
      <w:r>
        <w:t xml:space="preserve"> o hasta agotar los cupones disponibles (</w:t>
      </w:r>
      <w:r w:rsidR="00716560">
        <w:t>20</w:t>
      </w:r>
      <w:r>
        <w:t xml:space="preserve">.000 unidades).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Si por causas de fuerza mayor fuera necesario aplazar, modificar, anular o repetir la promoción, este hecho se comunicará a través de la web y las redes sociales del centro comercial El Mirador de Burgos (Facebook e Instagram). </w:t>
      </w:r>
    </w:p>
    <w:p w:rsidR="00B41B46" w:rsidRDefault="00B41B46" w:rsidP="00B41B46">
      <w:pPr>
        <w:pStyle w:val="Textoindependiente"/>
        <w:spacing w:before="56" w:line="259" w:lineRule="auto"/>
        <w:ind w:right="108"/>
      </w:pPr>
    </w:p>
    <w:p w:rsidR="00B41B46" w:rsidRPr="007D012E" w:rsidRDefault="00B41B46" w:rsidP="00B41B46">
      <w:pPr>
        <w:pStyle w:val="Textoindependiente"/>
        <w:spacing w:before="56" w:line="259" w:lineRule="auto"/>
        <w:ind w:right="108"/>
        <w:rPr>
          <w:b/>
          <w:bCs/>
        </w:rPr>
      </w:pPr>
      <w:r w:rsidRPr="007D012E">
        <w:rPr>
          <w:b/>
          <w:bCs/>
        </w:rPr>
        <w:t xml:space="preserve">2.- PARTICIPACIÓN EN EL SORTEO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Podrán participar en la presente promoción todas aquellas personas mayores de edad que residan legalmente en el estado español a excepción de: </w:t>
      </w:r>
    </w:p>
    <w:p w:rsidR="00B41B46" w:rsidRDefault="00B41B46" w:rsidP="00B41B46">
      <w:pPr>
        <w:pStyle w:val="Textoindependiente"/>
        <w:spacing w:before="56" w:line="259" w:lineRule="auto"/>
        <w:ind w:right="108"/>
      </w:pPr>
    </w:p>
    <w:p w:rsidR="00B41B46" w:rsidRDefault="00B41B46" w:rsidP="00B41B46">
      <w:pPr>
        <w:pStyle w:val="Textoindependiente"/>
        <w:numPr>
          <w:ilvl w:val="0"/>
          <w:numId w:val="6"/>
        </w:numPr>
        <w:spacing w:before="56" w:line="259" w:lineRule="auto"/>
        <w:ind w:right="108"/>
      </w:pPr>
      <w:r>
        <w:t xml:space="preserve">El personal empleado directa o indirectamente por el centro comercial El Mirador de Burgos, ni arrendatarios ni cesionario. </w:t>
      </w:r>
    </w:p>
    <w:p w:rsidR="00B41B46" w:rsidRDefault="00B41B46" w:rsidP="00B41B46">
      <w:pPr>
        <w:pStyle w:val="Textoindependiente"/>
        <w:numPr>
          <w:ilvl w:val="0"/>
          <w:numId w:val="6"/>
        </w:numPr>
        <w:spacing w:before="56" w:line="259" w:lineRule="auto"/>
        <w:ind w:right="108"/>
      </w:pPr>
      <w:r>
        <w:t xml:space="preserve">El personal de las empresas que participen o intervengan en la organización de esta promoción. </w:t>
      </w:r>
    </w:p>
    <w:p w:rsidR="00B41B46" w:rsidRDefault="00B41B46" w:rsidP="00B41B46">
      <w:pPr>
        <w:pStyle w:val="Textoindependiente"/>
        <w:numPr>
          <w:ilvl w:val="0"/>
          <w:numId w:val="6"/>
        </w:numPr>
        <w:spacing w:before="56" w:line="259" w:lineRule="auto"/>
        <w:ind w:right="108"/>
      </w:pPr>
      <w:r>
        <w:t xml:space="preserve">Familiares en primer grado de consanguinidad de todos ellos. </w:t>
      </w:r>
    </w:p>
    <w:p w:rsidR="00B41B46" w:rsidRDefault="00B41B46" w:rsidP="00B41B46">
      <w:pPr>
        <w:pStyle w:val="Textoindependiente"/>
        <w:spacing w:before="56" w:line="259" w:lineRule="auto"/>
        <w:ind w:right="108"/>
      </w:pPr>
    </w:p>
    <w:p w:rsidR="00B41B46" w:rsidRDefault="007D012E" w:rsidP="00B41B46">
      <w:pPr>
        <w:pStyle w:val="Textoindependiente"/>
        <w:spacing w:before="56" w:line="259" w:lineRule="auto"/>
        <w:ind w:right="108"/>
      </w:pPr>
      <w:r>
        <w:t xml:space="preserve">La inscripción en el sorteo supone la aceptación total e incondicional y el respeto de lo dispuestos en las presentes bases, a las que se puede acceder en los kioscos digitales y la oficina de gerencia del centro comercial El mirador de Burgos durante la inscripción de un participante y en cualquier otro momento mediante solicitud por escrito. </w:t>
      </w:r>
    </w:p>
    <w:p w:rsidR="007D012E" w:rsidRDefault="007D012E" w:rsidP="00B41B46">
      <w:pPr>
        <w:pStyle w:val="Textoindependiente"/>
        <w:spacing w:before="56" w:line="259" w:lineRule="auto"/>
        <w:ind w:right="108"/>
      </w:pPr>
    </w:p>
    <w:p w:rsidR="007D012E" w:rsidRDefault="007D012E" w:rsidP="00B41B46">
      <w:pPr>
        <w:pStyle w:val="Textoindependiente"/>
        <w:spacing w:before="56" w:line="259" w:lineRule="auto"/>
        <w:ind w:right="108"/>
      </w:pPr>
      <w:r>
        <w:t xml:space="preserve">No podrán participar las personas que no reúnan las condiciones. </w:t>
      </w: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7D012E" w:rsidRDefault="007D012E" w:rsidP="007D012E">
      <w:pPr>
        <w:pStyle w:val="Textoindependiente"/>
        <w:spacing w:before="56" w:line="259" w:lineRule="auto"/>
        <w:ind w:left="0" w:right="108"/>
      </w:pPr>
    </w:p>
    <w:p w:rsidR="007D012E" w:rsidRPr="007D012E" w:rsidRDefault="007D012E" w:rsidP="007D012E">
      <w:pPr>
        <w:pStyle w:val="Textoindependiente"/>
        <w:spacing w:before="56" w:line="259" w:lineRule="auto"/>
        <w:ind w:left="0" w:right="108"/>
        <w:rPr>
          <w:b/>
          <w:bCs/>
        </w:rPr>
      </w:pPr>
      <w:r w:rsidRPr="007D012E">
        <w:rPr>
          <w:b/>
          <w:bCs/>
        </w:rPr>
        <w:lastRenderedPageBreak/>
        <w:t xml:space="preserve">3.- MECÁNICA DE LA PROMOCIÓN </w:t>
      </w:r>
    </w:p>
    <w:p w:rsidR="007D012E" w:rsidRDefault="007D012E" w:rsidP="007D012E">
      <w:pPr>
        <w:pStyle w:val="Textoindependiente"/>
        <w:spacing w:before="56" w:line="259" w:lineRule="auto"/>
        <w:ind w:left="0" w:right="108"/>
      </w:pPr>
    </w:p>
    <w:p w:rsidR="007D012E" w:rsidRDefault="007D012E" w:rsidP="007D012E">
      <w:pPr>
        <w:pStyle w:val="Textoindependiente"/>
        <w:spacing w:before="56" w:line="259" w:lineRule="auto"/>
        <w:ind w:left="0" w:right="108"/>
      </w:pPr>
      <w:r>
        <w:t xml:space="preserve">Para participar en la promoción, es suficiente con: </w:t>
      </w:r>
    </w:p>
    <w:p w:rsidR="007D012E" w:rsidRDefault="007D012E" w:rsidP="007D012E">
      <w:pPr>
        <w:pStyle w:val="Textoindependiente"/>
        <w:spacing w:before="56" w:line="259" w:lineRule="auto"/>
        <w:ind w:left="0" w:right="108"/>
      </w:pPr>
    </w:p>
    <w:p w:rsidR="007D012E" w:rsidRDefault="007D012E" w:rsidP="007D012E">
      <w:pPr>
        <w:pStyle w:val="Textoindependiente"/>
        <w:numPr>
          <w:ilvl w:val="0"/>
          <w:numId w:val="6"/>
        </w:numPr>
        <w:spacing w:before="56" w:line="259" w:lineRule="auto"/>
        <w:ind w:right="108"/>
      </w:pPr>
      <w:r>
        <w:t xml:space="preserve">Conseguir un cupón en </w:t>
      </w:r>
      <w:r w:rsidR="00336015">
        <w:t xml:space="preserve">cualquier establecimiento </w:t>
      </w:r>
      <w:r>
        <w:t xml:space="preserve">del centro comercial El Mirador de Burgos con un mínimo de compra de </w:t>
      </w:r>
      <w:r w:rsidR="00716560">
        <w:t>20 e</w:t>
      </w:r>
      <w:r>
        <w:t>uros durante el periodo promocional (</w:t>
      </w:r>
      <w:r w:rsidR="00716560">
        <w:t xml:space="preserve">del </w:t>
      </w:r>
      <w:r w:rsidR="00336015">
        <w:t>5 al 14 de marzo de 2026</w:t>
      </w:r>
      <w:r>
        <w:t xml:space="preserve">). Solo se dará un cupón de participación por ticket de compra que reúna los requisitos de la promoción. </w:t>
      </w:r>
    </w:p>
    <w:p w:rsidR="00EF7F1B" w:rsidRDefault="00EF7F1B" w:rsidP="00EF7F1B">
      <w:pPr>
        <w:pStyle w:val="Textoindependiente"/>
        <w:spacing w:before="56" w:line="259" w:lineRule="auto"/>
        <w:ind w:left="479" w:right="108"/>
      </w:pPr>
    </w:p>
    <w:p w:rsidR="00EF7F1B" w:rsidRDefault="007D012E" w:rsidP="00EF7F1B">
      <w:pPr>
        <w:pStyle w:val="Textoindependiente"/>
        <w:numPr>
          <w:ilvl w:val="0"/>
          <w:numId w:val="6"/>
        </w:numPr>
        <w:spacing w:before="56" w:line="259" w:lineRule="auto"/>
        <w:ind w:right="108"/>
      </w:pPr>
      <w:r>
        <w:t>Presentarse en uno de los terminales del sorteo. Cada terminal está equipado de una tableta digital. Igualmente, se podrá validar el cupón a través de la web de</w:t>
      </w:r>
      <w:r w:rsidR="00EF7F1B">
        <w:t xml:space="preserve">l centro comercial El Mirador de Burgos </w:t>
      </w:r>
      <w:hyperlink r:id="rId6" w:history="1">
        <w:r w:rsidR="00EF7F1B" w:rsidRPr="00940E30">
          <w:rPr>
            <w:rStyle w:val="Hipervnculo"/>
          </w:rPr>
          <w:t>www.elmiradordeburgos.com</w:t>
        </w:r>
      </w:hyperlink>
      <w:r w:rsidR="00EF7F1B">
        <w:t xml:space="preserve">. </w:t>
      </w:r>
    </w:p>
    <w:p w:rsidR="00EF7F1B" w:rsidRDefault="00EF7F1B" w:rsidP="00EF7F1B">
      <w:pPr>
        <w:pStyle w:val="Textoindependiente"/>
        <w:spacing w:before="56" w:line="259" w:lineRule="auto"/>
        <w:ind w:left="0" w:right="108"/>
      </w:pPr>
    </w:p>
    <w:p w:rsidR="00EF7F1B" w:rsidRDefault="00EF7F1B" w:rsidP="00EF7F1B">
      <w:pPr>
        <w:pStyle w:val="Textoindependiente"/>
        <w:numPr>
          <w:ilvl w:val="0"/>
          <w:numId w:val="6"/>
        </w:numPr>
        <w:spacing w:before="56" w:line="259" w:lineRule="auto"/>
        <w:ind w:right="108"/>
      </w:pPr>
      <w:r>
        <w:t xml:space="preserve">Facilitar en la tableta el código del cupón de participación, su tratamiento, nombre y apellidos, su dirección de correo electrónico, su fecha de nacimiento y su código postal de residencia, todo ello con el fin de validar su participación en el sorteo. </w:t>
      </w:r>
    </w:p>
    <w:p w:rsidR="00EF7F1B" w:rsidRDefault="00EF7F1B" w:rsidP="00EF7F1B"/>
    <w:p w:rsidR="0098794E" w:rsidRDefault="00716560" w:rsidP="00EF7F1B">
      <w:pPr>
        <w:pStyle w:val="Textoindependiente"/>
        <w:spacing w:before="56" w:line="259" w:lineRule="auto"/>
        <w:ind w:right="108"/>
      </w:pPr>
      <w:r>
        <w:t>Todos</w:t>
      </w:r>
      <w:r w:rsidR="0098794E">
        <w:t xml:space="preserve"> los participantes que se registren con dicho cupón en los tótems habilitados durante el periodo de la promoción -</w:t>
      </w:r>
      <w:r>
        <w:t xml:space="preserve">del </w:t>
      </w:r>
      <w:r w:rsidR="00336015">
        <w:t>5 de marzo al 16 de noviembre de 2026</w:t>
      </w:r>
      <w:r w:rsidR="0098794E">
        <w:t xml:space="preserve">- entrarán en el sorteo de </w:t>
      </w:r>
      <w:r w:rsidR="00336015">
        <w:t xml:space="preserve">un año de cine gratis (un total de 24 entradas). </w:t>
      </w:r>
      <w:r>
        <w:t xml:space="preserve"> </w:t>
      </w:r>
    </w:p>
    <w:p w:rsidR="00336015" w:rsidRDefault="00336015" w:rsidP="00EF7F1B">
      <w:pPr>
        <w:pStyle w:val="Textoindependiente"/>
        <w:spacing w:before="56" w:line="259" w:lineRule="auto"/>
        <w:ind w:right="108"/>
      </w:pPr>
    </w:p>
    <w:p w:rsidR="00336015" w:rsidRDefault="00336015" w:rsidP="00EF7F1B">
      <w:pPr>
        <w:pStyle w:val="Textoindependiente"/>
        <w:spacing w:before="56" w:line="259" w:lineRule="auto"/>
        <w:ind w:right="108"/>
      </w:pPr>
      <w:r>
        <w:t xml:space="preserve">Además, los días 6, 7, 13 y 14 de marzo los clientes podrán participar en el stand para elegir un sobre dorado y llevarse una de las 150 entradas de cine que hay en juego. </w:t>
      </w:r>
    </w:p>
    <w:p w:rsidR="00EF7F1B" w:rsidRDefault="00EF7F1B" w:rsidP="00716560">
      <w:pPr>
        <w:pStyle w:val="Textoindependiente"/>
        <w:spacing w:before="56" w:line="259" w:lineRule="auto"/>
        <w:ind w:left="0" w:right="108"/>
      </w:pPr>
    </w:p>
    <w:p w:rsidR="00EF7F1B" w:rsidRDefault="00EF7F1B" w:rsidP="00EF7F1B">
      <w:pPr>
        <w:pStyle w:val="Textoindependiente"/>
        <w:spacing w:before="56" w:line="259" w:lineRule="auto"/>
        <w:ind w:right="108"/>
      </w:pPr>
      <w:r>
        <w:t xml:space="preserve">El plazo para validar el cupón de participación y comprobar si está premiado es hasta el </w:t>
      </w:r>
      <w:r w:rsidR="00336015">
        <w:t xml:space="preserve">31 de marzo de 2026. </w:t>
      </w:r>
    </w:p>
    <w:p w:rsidR="00EF7F1B" w:rsidRDefault="00EF7F1B" w:rsidP="00EF7F1B">
      <w:pPr>
        <w:pStyle w:val="Textoindependiente"/>
        <w:spacing w:before="56" w:line="259" w:lineRule="auto"/>
        <w:ind w:right="108"/>
      </w:pPr>
    </w:p>
    <w:p w:rsidR="00EF7F1B" w:rsidRDefault="00EF7F1B" w:rsidP="00EF7F1B">
      <w:pPr>
        <w:pStyle w:val="Textoindependiente"/>
        <w:spacing w:before="56" w:line="259" w:lineRule="auto"/>
        <w:ind w:right="108"/>
      </w:pPr>
      <w:r>
        <w:t>Solo se podrá participar una vez al día. En caso de tener más d</w:t>
      </w:r>
      <w:r w:rsidR="00D826E1">
        <w:t xml:space="preserve">e un cupón se tendrá que validar en días distintos.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En caso de resultar ganador de alguno de los premios, guardar el </w:t>
      </w:r>
      <w:proofErr w:type="gramStart"/>
      <w:r>
        <w:t>cupón</w:t>
      </w:r>
      <w:proofErr w:type="gramEnd"/>
      <w:r>
        <w:t xml:space="preserve"> así como el ticket de compra con el que se participa en la promoción. </w:t>
      </w:r>
    </w:p>
    <w:p w:rsidR="0098794E" w:rsidRDefault="0098794E" w:rsidP="00716560">
      <w:pPr>
        <w:pStyle w:val="Textoindependiente"/>
        <w:spacing w:before="56" w:line="259" w:lineRule="auto"/>
        <w:ind w:left="0" w:right="108"/>
        <w:rPr>
          <w:b/>
          <w:bCs/>
        </w:rPr>
      </w:pPr>
    </w:p>
    <w:p w:rsidR="00D826E1" w:rsidRPr="00D826E1" w:rsidRDefault="00D826E1" w:rsidP="00EF7F1B">
      <w:pPr>
        <w:pStyle w:val="Textoindependiente"/>
        <w:spacing w:before="56" w:line="259" w:lineRule="auto"/>
        <w:ind w:right="108"/>
        <w:rPr>
          <w:b/>
          <w:bCs/>
        </w:rPr>
      </w:pPr>
      <w:r w:rsidRPr="00D826E1">
        <w:rPr>
          <w:b/>
          <w:bCs/>
        </w:rPr>
        <w:t xml:space="preserve">4.- VALIDEZ DE LA PARTICIPACIÓN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Las informaciones y datos personales proporcionados por el participante deberán ser válidos, bajo pena de exclusión del sorteo y de pérdida de la condición de ganador. </w:t>
      </w:r>
    </w:p>
    <w:p w:rsidR="00D826E1" w:rsidRDefault="00D826E1" w:rsidP="00EF7F1B">
      <w:pPr>
        <w:pStyle w:val="Textoindependiente"/>
        <w:spacing w:before="56" w:line="259" w:lineRule="auto"/>
        <w:ind w:right="108"/>
      </w:pPr>
    </w:p>
    <w:p w:rsidR="00D826E1" w:rsidRDefault="00D826E1" w:rsidP="0098794E">
      <w:pPr>
        <w:pStyle w:val="Textoindependiente"/>
        <w:spacing w:before="56" w:line="259" w:lineRule="auto"/>
        <w:ind w:right="108"/>
      </w:pPr>
      <w: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designación del ganador. </w:t>
      </w:r>
    </w:p>
    <w:p w:rsidR="00D826E1" w:rsidRDefault="00D826E1"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D826E1" w:rsidRDefault="00D826E1" w:rsidP="00D826E1">
      <w:pPr>
        <w:pStyle w:val="Textoindependiente"/>
        <w:spacing w:before="56" w:line="259" w:lineRule="auto"/>
        <w:ind w:right="108"/>
      </w:pPr>
      <w:r>
        <w:t xml:space="preserve">Si resulta que un participante ha entrado en el sorteo o aparentemente ha ganado contraviniendo las presentes bases por medios por medios fraudulentos tales como la búsqueda automatizada o el uso de un algoritmo, o por otros medios distintos de los resultantes del proceso descrito </w:t>
      </w:r>
      <w:r w:rsidR="006D46F1">
        <w:t xml:space="preserve">por el centro comercial El Mirador de Burgos en el sitio web o en las presentes bases, el premio no le será adjudicado y seguirá siendo propiedad del Mirador de Burgos, sin perjuicio de las eventuales medidas que El Mirador de Burgos pudiera tomar contra el participante.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El centro comercial El Mirador de Burgos se reserva el derecho de solicitar de cualquier participante que justifique el cumplimiento de las condiciones del Artículo 2. Cualquier persona que no cumpliera estas condiciones o se negara a justificarlas quedará excluida de la Promoción-Sorteo y no podrá, en caso de ganarlo, ser beneficiaria del premio.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Asimismo, el centro comercial El Mirador de Burgos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 </w:t>
      </w:r>
    </w:p>
    <w:p w:rsidR="006D46F1" w:rsidRDefault="006D46F1" w:rsidP="00D826E1">
      <w:pPr>
        <w:pStyle w:val="Textoindependiente"/>
        <w:spacing w:before="56" w:line="259" w:lineRule="auto"/>
        <w:ind w:right="108"/>
      </w:pPr>
    </w:p>
    <w:p w:rsidR="006D46F1" w:rsidRPr="00A729B3" w:rsidRDefault="006D46F1" w:rsidP="00D826E1">
      <w:pPr>
        <w:pStyle w:val="Textoindependiente"/>
        <w:spacing w:before="56" w:line="259" w:lineRule="auto"/>
        <w:ind w:right="108"/>
        <w:rPr>
          <w:b/>
          <w:bCs/>
        </w:rPr>
      </w:pPr>
      <w:r w:rsidRPr="00A729B3">
        <w:rPr>
          <w:b/>
          <w:bCs/>
        </w:rPr>
        <w:t xml:space="preserve">5.- PREMIOS </w:t>
      </w:r>
    </w:p>
    <w:p w:rsidR="006D46F1" w:rsidRDefault="006D46F1" w:rsidP="00D826E1">
      <w:pPr>
        <w:pStyle w:val="Textoindependiente"/>
        <w:spacing w:before="56" w:line="259" w:lineRule="auto"/>
        <w:ind w:right="108"/>
      </w:pPr>
    </w:p>
    <w:p w:rsidR="000A5027" w:rsidRDefault="00336015" w:rsidP="00A729B3">
      <w:pPr>
        <w:pStyle w:val="Textoindependiente"/>
        <w:spacing w:before="56" w:line="259" w:lineRule="auto"/>
        <w:ind w:left="0" w:right="108"/>
      </w:pPr>
      <w:r>
        <w:t xml:space="preserve">Un año de cine gratis (24 entradas en total) y un momento ganador con 150 entradas de cine. </w:t>
      </w:r>
    </w:p>
    <w:p w:rsidR="000A5027" w:rsidRDefault="000A5027" w:rsidP="00A729B3">
      <w:pPr>
        <w:pStyle w:val="Textoindependiente"/>
        <w:spacing w:before="56" w:line="259" w:lineRule="auto"/>
        <w:ind w:left="0" w:right="108"/>
      </w:pPr>
    </w:p>
    <w:p w:rsidR="00222236" w:rsidRDefault="00222236" w:rsidP="00A729B3">
      <w:pPr>
        <w:pStyle w:val="Textoindependiente"/>
        <w:spacing w:before="56" w:line="259" w:lineRule="auto"/>
        <w:ind w:left="0" w:right="108"/>
      </w:pPr>
      <w:r w:rsidRPr="00222236">
        <w:t xml:space="preserve">Este sorteo se resolverá mediante la plataforma de </w:t>
      </w:r>
      <w:proofErr w:type="spellStart"/>
      <w:r w:rsidRPr="00222236">
        <w:t>Easypromos</w:t>
      </w:r>
      <w:proofErr w:type="spellEnd"/>
      <w:r w:rsidRPr="00222236">
        <w:t xml:space="preserve"> </w:t>
      </w:r>
      <w:r w:rsidR="00716560">
        <w:t xml:space="preserve">el </w:t>
      </w:r>
      <w:r w:rsidR="00336015">
        <w:t>16 de marzo de 2026</w:t>
      </w:r>
      <w:r w:rsidRPr="00222236">
        <w:t xml:space="preserve">. El ganador será publicado en la web y redes sociales de C.C. El Mirador de Burgos y contactado a través de email y/o número de teléfono. </w:t>
      </w:r>
      <w:r w:rsidR="00923BA1">
        <w:t xml:space="preserve">La plataforma </w:t>
      </w:r>
      <w:proofErr w:type="spellStart"/>
      <w:r w:rsidR="00923BA1">
        <w:t>Easypromos</w:t>
      </w:r>
      <w:proofErr w:type="spellEnd"/>
      <w:r w:rsidR="00923BA1">
        <w:t xml:space="preserve"> generará dos sorteos, uno para el primer premio y otro para el segundo premio, designando a un ganador en cada caso. </w:t>
      </w:r>
    </w:p>
    <w:p w:rsidR="00222236" w:rsidRDefault="00222236" w:rsidP="00A729B3">
      <w:pPr>
        <w:pStyle w:val="Textoindependiente"/>
        <w:spacing w:before="56" w:line="259" w:lineRule="auto"/>
        <w:ind w:left="0" w:right="108"/>
      </w:pPr>
    </w:p>
    <w:p w:rsidR="00A729B3" w:rsidRDefault="00A729B3" w:rsidP="00A729B3">
      <w:pPr>
        <w:pStyle w:val="Textoindependiente"/>
        <w:spacing w:before="56" w:line="259" w:lineRule="auto"/>
        <w:ind w:left="0" w:right="108"/>
      </w:pPr>
      <w: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w:t>
      </w:r>
      <w:r w:rsidR="00C34692">
        <w:t xml:space="preserve">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No se admitirá ninguna reclamación o queja en relación con el premio frente al organizador (El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El Mirador d</w:t>
      </w:r>
      <w:r w:rsidR="00222236">
        <w:t>e</w:t>
      </w:r>
      <w:r>
        <w:t xml:space="preserve"> Burgos se reserva el derecho de sustituir el premio por otro de igual o mayor valor, sin contestación posible por parte del ganador.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El Mirador de Burgos declina toda responsabilidad por cualquier incidente o daño de cualquier tipo que pudiera surgir debido al disfrute del premio otorgado y/o su uso, hecho que el ganador reconoce expresamente. </w:t>
      </w:r>
    </w:p>
    <w:p w:rsidR="00C34692" w:rsidRDefault="00C34692" w:rsidP="00A729B3">
      <w:pPr>
        <w:pStyle w:val="Textoindependiente"/>
        <w:spacing w:before="56" w:line="259" w:lineRule="auto"/>
        <w:ind w:left="0" w:right="108"/>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C34692" w:rsidRPr="00AE4CE3" w:rsidRDefault="00C34692" w:rsidP="00A729B3">
      <w:pPr>
        <w:pStyle w:val="Textoindependiente"/>
        <w:spacing w:before="56" w:line="259" w:lineRule="auto"/>
        <w:ind w:left="0" w:right="108"/>
        <w:rPr>
          <w:b/>
          <w:bCs/>
        </w:rPr>
      </w:pPr>
      <w:r w:rsidRPr="00AE4CE3">
        <w:rPr>
          <w:b/>
          <w:bCs/>
        </w:rPr>
        <w:t xml:space="preserve">6.- ENTREGA DE PREMIOS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Los ganadores podrán recoger el premio que hayan ganado en las oficinas de Gerencia del centro comercial </w:t>
      </w:r>
      <w:r w:rsidR="00AE4CE3">
        <w:t xml:space="preserve">El Mirador de Burgos, debiendo acudir con el correo electrónico que les identifica como ganadores junto con el ticket de compra y cupón premiado, así como su DNI. La oficina de gerencia tiene horario de recogida de lunes a viernes de 09:00 a 14:00 y de 16:00 a 19:00 horas. </w:t>
      </w:r>
    </w:p>
    <w:p w:rsidR="00AE4CE3" w:rsidRDefault="00AE4CE3" w:rsidP="00A729B3">
      <w:pPr>
        <w:pStyle w:val="Textoindependiente"/>
        <w:spacing w:before="56" w:line="259" w:lineRule="auto"/>
        <w:ind w:left="0" w:right="108"/>
      </w:pPr>
    </w:p>
    <w:p w:rsidR="00AE4CE3" w:rsidRDefault="00AE4CE3" w:rsidP="00A729B3">
      <w:pPr>
        <w:pStyle w:val="Textoindependiente"/>
        <w:spacing w:before="56" w:line="259" w:lineRule="auto"/>
        <w:ind w:left="0" w:right="108"/>
      </w:pPr>
      <w:r>
        <w:t xml:space="preserve">El plazo para recoger el premio finaliza el </w:t>
      </w:r>
      <w:r w:rsidR="00336015">
        <w:t>31 de marzo de 2026</w:t>
      </w:r>
      <w:r w:rsidR="000A5027">
        <w:t xml:space="preserve"> a las</w:t>
      </w:r>
      <w:r>
        <w:t xml:space="preserve"> 1</w:t>
      </w:r>
      <w:r w:rsidR="00222236">
        <w:t>4</w:t>
      </w:r>
      <w:r>
        <w:t xml:space="preserve">:00 horas, fecha tras la cual el premio caducará y se perderá su derecho quedando el premio desierto. </w:t>
      </w:r>
    </w:p>
    <w:p w:rsidR="000A5027" w:rsidRDefault="000A5027" w:rsidP="00A729B3">
      <w:pPr>
        <w:pStyle w:val="Textoindependiente"/>
        <w:spacing w:before="56" w:line="259" w:lineRule="auto"/>
        <w:ind w:left="0" w:right="108"/>
      </w:pPr>
    </w:p>
    <w:p w:rsidR="00AE4CE3" w:rsidRDefault="00AE4CE3" w:rsidP="00A729B3">
      <w:pPr>
        <w:pStyle w:val="Textoindependiente"/>
        <w:spacing w:before="56" w:line="259" w:lineRule="auto"/>
        <w:ind w:left="0" w:right="108"/>
      </w:pPr>
      <w:r>
        <w:t xml:space="preserve">Será rechazo cualquier ganador que se presente fuera del plazo de recogida de los premios, así como aquel ganador que no pueda demostrar su identidad y su residencia en España mediante documento oficial. </w:t>
      </w:r>
    </w:p>
    <w:p w:rsidR="00AE4CE3" w:rsidRDefault="00AE4CE3" w:rsidP="00A729B3">
      <w:pPr>
        <w:pStyle w:val="Textoindependiente"/>
        <w:spacing w:before="56" w:line="259" w:lineRule="auto"/>
        <w:ind w:left="0" w:right="108"/>
      </w:pPr>
    </w:p>
    <w:p w:rsidR="00AE4CE3" w:rsidRDefault="00AE4CE3" w:rsidP="00222236">
      <w:pPr>
        <w:pStyle w:val="Ttulo1"/>
        <w:spacing w:before="153"/>
        <w:ind w:left="0"/>
      </w:pPr>
      <w:r>
        <w:t xml:space="preserve">7.- PROTECCIÓN DE DATOS PERSONALES </w:t>
      </w:r>
    </w:p>
    <w:p w:rsidR="007B60DA" w:rsidRDefault="004D695A">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7B60DA" w:rsidRDefault="004D695A">
      <w:pPr>
        <w:pStyle w:val="Textoindependiente"/>
        <w:spacing w:before="160"/>
        <w:jc w:val="left"/>
      </w:pPr>
      <w:r>
        <w:t>Fin</w:t>
      </w:r>
      <w:r>
        <w:rPr>
          <w:spacing w:val="-5"/>
        </w:rPr>
        <w:t xml:space="preserve"> </w:t>
      </w:r>
      <w:r>
        <w:t>del</w:t>
      </w:r>
      <w:r>
        <w:rPr>
          <w:spacing w:val="-1"/>
        </w:rPr>
        <w:t xml:space="preserve"> </w:t>
      </w:r>
      <w:r>
        <w:t>tratamiento:</w:t>
      </w:r>
    </w:p>
    <w:p w:rsidR="007B60DA" w:rsidRDefault="004D695A">
      <w:pPr>
        <w:pStyle w:val="Prrafodelista"/>
        <w:numPr>
          <w:ilvl w:val="0"/>
          <w:numId w:val="1"/>
        </w:numPr>
        <w:tabs>
          <w:tab w:val="left" w:pos="341"/>
        </w:tabs>
        <w:ind w:hanging="222"/>
      </w:pPr>
      <w:r>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7B60DA" w:rsidRDefault="004D695A">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222236" w:rsidRDefault="004D695A" w:rsidP="003119A2">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7B60DA" w:rsidRDefault="004D695A">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 Interesado:</w:t>
      </w:r>
    </w:p>
    <w:p w:rsidR="007B60DA" w:rsidRDefault="004D695A">
      <w:pPr>
        <w:pStyle w:val="Prrafodelista"/>
        <w:numPr>
          <w:ilvl w:val="1"/>
          <w:numId w:val="1"/>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7B60DA" w:rsidRDefault="004D695A">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7B60DA" w:rsidRDefault="004D695A">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AE4CE3" w:rsidRDefault="00AE4CE3">
      <w:pPr>
        <w:pStyle w:val="Textoindependiente"/>
        <w:spacing w:before="3"/>
        <w:ind w:left="0"/>
        <w:jc w:val="left"/>
        <w:rPr>
          <w:sz w:val="23"/>
        </w:rPr>
      </w:pPr>
    </w:p>
    <w:p w:rsidR="007B60DA" w:rsidRDefault="004D695A">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7B60DA" w:rsidRDefault="004D695A">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7B60DA" w:rsidRDefault="004D695A">
      <w:pPr>
        <w:pStyle w:val="Textoindependiente"/>
        <w:spacing w:before="19" w:line="256" w:lineRule="auto"/>
        <w:ind w:right="117"/>
      </w:pPr>
      <w:r>
        <w:t xml:space="preserve">09006 Burgos o a través de correo electrónico </w:t>
      </w:r>
      <w:hyperlink r:id="rId7">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4D695A" w:rsidP="00AE4CE3">
      <w:pPr>
        <w:pStyle w:val="Textoindependiente"/>
        <w:spacing w:before="160"/>
        <w:jc w:val="left"/>
      </w:pPr>
      <w:r>
        <w:t>Información</w:t>
      </w:r>
      <w:r>
        <w:rPr>
          <w:spacing w:val="-8"/>
        </w:rPr>
        <w:t xml:space="preserve"> </w:t>
      </w:r>
      <w:r>
        <w:t>adicional:</w:t>
      </w:r>
      <w:r>
        <w:rPr>
          <w:spacing w:val="-9"/>
        </w:rPr>
        <w:t xml:space="preserve"> </w:t>
      </w:r>
      <w:r>
        <w:t>https://</w:t>
      </w:r>
      <w:hyperlink r:id="rId8">
        <w:r>
          <w:t>www.elmiradordeburgos.com/</w:t>
        </w:r>
      </w:hyperlink>
    </w:p>
    <w:p w:rsidR="00AE4CE3" w:rsidRDefault="00AE4CE3" w:rsidP="00AE4CE3">
      <w:pPr>
        <w:pStyle w:val="Textoindependiente"/>
        <w:spacing w:before="160"/>
        <w:jc w:val="left"/>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AE4CE3" w:rsidRPr="00AE4CE3" w:rsidRDefault="00AE4CE3" w:rsidP="00AE4CE3">
      <w:pPr>
        <w:pStyle w:val="Textoindependiente"/>
        <w:spacing w:before="160"/>
        <w:jc w:val="left"/>
        <w:rPr>
          <w:b/>
          <w:bCs/>
        </w:rPr>
      </w:pPr>
      <w:r w:rsidRPr="00AE4CE3">
        <w:rPr>
          <w:b/>
          <w:bCs/>
        </w:rPr>
        <w:t xml:space="preserve">8.- LÍMITE DE RESPONSABILIDAD </w:t>
      </w:r>
    </w:p>
    <w:p w:rsidR="00AE4CE3" w:rsidRDefault="00AE4CE3" w:rsidP="00AE4CE3">
      <w:pPr>
        <w:pStyle w:val="Textoindependiente"/>
        <w:spacing w:before="160"/>
        <w:jc w:val="left"/>
      </w:pPr>
    </w:p>
    <w:p w:rsidR="00AE4CE3" w:rsidRDefault="00AE4CE3" w:rsidP="00AE4CE3">
      <w:pPr>
        <w:pStyle w:val="Textoindependiente"/>
        <w:spacing w:before="160"/>
      </w:pPr>
      <w:r>
        <w:t xml:space="preserve">EL MIRADOR DE BURGOS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EL MIRADOR DE BURGOS se reserva la posibilidad de prolongar el periodo de participación. EL MIRADOR DE BURGOS declina especialmente cualquier responsabilidad en el caso de que el termina o terminales no </w:t>
      </w:r>
      <w:proofErr w:type="spellStart"/>
      <w:r>
        <w:t>estén</w:t>
      </w:r>
      <w:proofErr w:type="spellEnd"/>
      <w:r>
        <w:t xml:space="preserve"> disponibles durante la vigencia del Sorteo o en el caso de que las direcciones comunicadas por los participantes fueran destruidas por </w:t>
      </w:r>
      <w:proofErr w:type="spellStart"/>
      <w:r>
        <w:t>algún</w:t>
      </w:r>
      <w:proofErr w:type="spellEnd"/>
      <w:r>
        <w:t xml:space="preserve"> motivo que no le sea imputable. EL MIRADOR DE BURGOS declina toda responsabilidad en caso de incidente relacionado con la </w:t>
      </w:r>
      <w:proofErr w:type="spellStart"/>
      <w:r>
        <w:t>utilización</w:t>
      </w:r>
      <w:proofErr w:type="spellEnd"/>
      <w:r>
        <w:t xml:space="preserve"> de un ordenador, acceso a Internet, </w:t>
      </w:r>
      <w:proofErr w:type="spellStart"/>
      <w:r>
        <w:t>línea</w:t>
      </w:r>
      <w:proofErr w:type="spellEnd"/>
      <w:r>
        <w:t xml:space="preserve"> </w:t>
      </w:r>
      <w:proofErr w:type="spellStart"/>
      <w:r>
        <w:t>telefónica</w:t>
      </w:r>
      <w:proofErr w:type="spellEnd"/>
      <w:r>
        <w:t xml:space="preserve"> o de cualquier otro incidente </w:t>
      </w:r>
      <w:proofErr w:type="spellStart"/>
      <w:r>
        <w:t>técnico</w:t>
      </w:r>
      <w:proofErr w:type="spellEnd"/>
      <w:r>
        <w:t xml:space="preserve"> durante o </w:t>
      </w:r>
      <w:proofErr w:type="spellStart"/>
      <w:r>
        <w:t>después</w:t>
      </w:r>
      <w:proofErr w:type="spellEnd"/>
      <w:r>
        <w:t xml:space="preserve"> de la </w:t>
      </w:r>
      <w:proofErr w:type="spellStart"/>
      <w:r>
        <w:t>conexión</w:t>
      </w:r>
      <w:proofErr w:type="spellEnd"/>
      <w:r>
        <w:t xml:space="preserve"> al terminal o terminales.</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no es responsable de los errores, omisiones, interrupciones, supresiones, defectos, retrasos de funcionamiento o de </w:t>
      </w:r>
      <w:proofErr w:type="spellStart"/>
      <w:r>
        <w:t>transmisión</w:t>
      </w:r>
      <w:proofErr w:type="spellEnd"/>
      <w:r>
        <w:t xml:space="preserve">, </w:t>
      </w:r>
      <w:proofErr w:type="spellStart"/>
      <w:r>
        <w:t>averías</w:t>
      </w:r>
      <w:proofErr w:type="spellEnd"/>
      <w:r>
        <w:t xml:space="preserve"> de </w:t>
      </w:r>
      <w:proofErr w:type="spellStart"/>
      <w:r>
        <w:t>comunicación</w:t>
      </w:r>
      <w:proofErr w:type="spellEnd"/>
      <w:r>
        <w:t xml:space="preserve">, robo, </w:t>
      </w:r>
      <w:proofErr w:type="spellStart"/>
      <w:r>
        <w:t>destrucción</w:t>
      </w:r>
      <w:proofErr w:type="spellEnd"/>
      <w:r>
        <w:t xml:space="preserve">, acceso no autorizado o </w:t>
      </w:r>
      <w:proofErr w:type="spellStart"/>
      <w:r>
        <w:t>modificación</w:t>
      </w:r>
      <w:proofErr w:type="spellEnd"/>
      <w:r>
        <w:t xml:space="preserve"> de las inscripciones. La </w:t>
      </w:r>
      <w:proofErr w:type="spellStart"/>
      <w:r>
        <w:t>participación</w:t>
      </w:r>
      <w:proofErr w:type="spellEnd"/>
      <w:r>
        <w:t xml:space="preserve"> en el Sorteo implica el conocimiento y la </w:t>
      </w:r>
      <w:proofErr w:type="spellStart"/>
      <w:r>
        <w:t>aceptación</w:t>
      </w:r>
      <w:proofErr w:type="spellEnd"/>
      <w:r>
        <w:t xml:space="preserve"> de las </w:t>
      </w:r>
      <w:proofErr w:type="spellStart"/>
      <w:r>
        <w:t>características</w:t>
      </w:r>
      <w:proofErr w:type="spellEnd"/>
      <w:r>
        <w:t xml:space="preserve"> y de los </w:t>
      </w:r>
      <w:proofErr w:type="spellStart"/>
      <w:r>
        <w:t>límites</w:t>
      </w:r>
      <w:proofErr w:type="spellEnd"/>
      <w:r>
        <w:t xml:space="preserve"> de Internet, especialmente en lo que se refiere al comportamiento </w:t>
      </w:r>
      <w:proofErr w:type="spellStart"/>
      <w:r>
        <w:t>técnico</w:t>
      </w:r>
      <w:proofErr w:type="spellEnd"/>
      <w:r>
        <w:t xml:space="preserve">, el tiempo de respuesta para consultar, sondear o transferir informaciones, riesgos de </w:t>
      </w:r>
      <w:proofErr w:type="spellStart"/>
      <w:r>
        <w:t>interrupción</w:t>
      </w:r>
      <w:proofErr w:type="spellEnd"/>
      <w:r>
        <w:t xml:space="preserve"> y, en general, los riesgos inherentes a cualquier </w:t>
      </w:r>
      <w:proofErr w:type="spellStart"/>
      <w:r>
        <w:t>conexión</w:t>
      </w:r>
      <w:proofErr w:type="spellEnd"/>
      <w:r>
        <w:t xml:space="preserve"> y </w:t>
      </w:r>
      <w:proofErr w:type="spellStart"/>
      <w:r>
        <w:t>transmisión</w:t>
      </w:r>
      <w:proofErr w:type="spellEnd"/>
      <w:r>
        <w:t xml:space="preserve"> por Internet, la ausencia de </w:t>
      </w:r>
      <w:proofErr w:type="spellStart"/>
      <w:r>
        <w:t>protección</w:t>
      </w:r>
      <w:proofErr w:type="spellEnd"/>
      <w:r>
        <w:t xml:space="preserve"> de ciertos datos contra posibles desviaciones y los riesgos de </w:t>
      </w:r>
      <w:proofErr w:type="spellStart"/>
      <w:r>
        <w:t>contaminación</w:t>
      </w:r>
      <w:proofErr w:type="spellEnd"/>
      <w:r>
        <w:t xml:space="preserve"> por virus que circulen en la red.</w:t>
      </w:r>
    </w:p>
    <w:p w:rsidR="00AE4CE3" w:rsidRDefault="00AE4CE3" w:rsidP="00AE4CE3">
      <w:pPr>
        <w:pStyle w:val="Textoindependiente"/>
        <w:spacing w:before="160"/>
      </w:pPr>
    </w:p>
    <w:p w:rsidR="00222236" w:rsidRDefault="00AE4CE3" w:rsidP="003119A2">
      <w:pPr>
        <w:pStyle w:val="Textoindependiente"/>
        <w:spacing w:before="160"/>
      </w:pPr>
      <w:r>
        <w:t xml:space="preserve">Asimismo, EL MIRADOR DE BURGOS no </w:t>
      </w:r>
      <w:proofErr w:type="spellStart"/>
      <w:r>
        <w:t>podra</w:t>
      </w:r>
      <w:proofErr w:type="spellEnd"/>
      <w:r>
        <w:t xml:space="preserve">́ considerarse responsable de </w:t>
      </w:r>
      <w:proofErr w:type="spellStart"/>
      <w:r>
        <w:t>ningún</w:t>
      </w:r>
      <w:proofErr w:type="spellEnd"/>
      <w:r>
        <w:t xml:space="preserve"> </w:t>
      </w:r>
      <w:proofErr w:type="spellStart"/>
      <w:r>
        <w:t>daño</w:t>
      </w:r>
      <w:proofErr w:type="spellEnd"/>
      <w:r>
        <w:t xml:space="preserve"> directo o indirecto provocado por una </w:t>
      </w:r>
      <w:proofErr w:type="spellStart"/>
      <w:r>
        <w:t>interrupción</w:t>
      </w:r>
      <w:proofErr w:type="spellEnd"/>
      <w:r>
        <w:t xml:space="preserve">, funcionamiento defectuoso, </w:t>
      </w:r>
      <w:proofErr w:type="spellStart"/>
      <w:r>
        <w:t>suspensión</w:t>
      </w:r>
      <w:proofErr w:type="spellEnd"/>
      <w:r>
        <w:t xml:space="preserve"> o final del Sorteo u otro motivo, ni tampoco por los </w:t>
      </w:r>
      <w:proofErr w:type="spellStart"/>
      <w:r>
        <w:t>daños</w:t>
      </w:r>
      <w:proofErr w:type="spellEnd"/>
      <w:r>
        <w:t xml:space="preserve"> directos o indirectos resultado, de cualquier forma, de la </w:t>
      </w:r>
      <w:proofErr w:type="spellStart"/>
      <w:r>
        <w:t>conexión</w:t>
      </w:r>
      <w:proofErr w:type="spellEnd"/>
      <w:r>
        <w:t xml:space="preserve"> al terminal o terminales. EL MIRADOR DE BURGOS se reserva el derecho de demandar a quien cometa fraude o intente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3119A2" w:rsidRDefault="003119A2" w:rsidP="003119A2">
      <w:pPr>
        <w:pStyle w:val="Textoindependiente"/>
        <w:spacing w:before="160"/>
      </w:pPr>
    </w:p>
    <w:p w:rsidR="00AE4CE3" w:rsidRDefault="00AE4CE3" w:rsidP="00AE4CE3">
      <w:pPr>
        <w:pStyle w:val="Textoindependiente"/>
        <w:spacing w:before="160"/>
      </w:pPr>
      <w:r>
        <w:t xml:space="preserve">Cualquier intento de entorpecer el buen desarrollo de la </w:t>
      </w:r>
      <w:proofErr w:type="spellStart"/>
      <w:r>
        <w:t>promoción</w:t>
      </w:r>
      <w:proofErr w:type="spellEnd"/>
      <w:r>
        <w:t xml:space="preserve"> ya sea por </w:t>
      </w:r>
      <w:proofErr w:type="spellStart"/>
      <w:r>
        <w:t>intervención</w:t>
      </w:r>
      <w:proofErr w:type="spellEnd"/>
      <w:r>
        <w:t xml:space="preserve"> humana o mediante un </w:t>
      </w:r>
      <w:proofErr w:type="spellStart"/>
      <w:r>
        <w:t>autómata</w:t>
      </w:r>
      <w:proofErr w:type="spellEnd"/>
      <w:r>
        <w:t xml:space="preserve"> </w:t>
      </w:r>
      <w:proofErr w:type="spellStart"/>
      <w:r>
        <w:t>dara</w:t>
      </w:r>
      <w:proofErr w:type="spellEnd"/>
      <w:r>
        <w:t xml:space="preserve">́ lugar a la </w:t>
      </w:r>
      <w:proofErr w:type="spellStart"/>
      <w:r>
        <w:t>descalificación</w:t>
      </w:r>
      <w:proofErr w:type="spellEnd"/>
      <w:r>
        <w:t xml:space="preserve"> inmediata del participante </w:t>
      </w:r>
      <w:proofErr w:type="spellStart"/>
      <w:r>
        <w:t>anulándose</w:t>
      </w:r>
      <w:proofErr w:type="spellEnd"/>
      <w:r>
        <w:t xml:space="preserve"> su </w:t>
      </w:r>
      <w:proofErr w:type="spellStart"/>
      <w:r>
        <w:t>inscripción</w:t>
      </w:r>
      <w:proofErr w:type="spellEnd"/>
      <w:r>
        <w:t>.</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no </w:t>
      </w:r>
      <w:proofErr w:type="spellStart"/>
      <w:r>
        <w:t>podra</w:t>
      </w:r>
      <w:proofErr w:type="spellEnd"/>
      <w:r>
        <w:t>́ considerarse responsable en caso de fallos en el funcionamiento de la red de Internet, especialmente en caso de actos hostiles externos que impidan el correcto desarrollo de la promoción.</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w:t>
      </w:r>
      <w:proofErr w:type="spellStart"/>
      <w:r>
        <w:t>podra</w:t>
      </w:r>
      <w:proofErr w:type="spellEnd"/>
      <w:r>
        <w:t xml:space="preserve">́ anular todo o parte de la </w:t>
      </w:r>
      <w:proofErr w:type="spellStart"/>
      <w:r>
        <w:t>promoción</w:t>
      </w:r>
      <w:proofErr w:type="spellEnd"/>
      <w:r>
        <w:t xml:space="preserve"> si se hubieran producido fraudes de cualquier tipo y forma, especialmente </w:t>
      </w:r>
      <w:proofErr w:type="spellStart"/>
      <w:r>
        <w:t>informáticos</w:t>
      </w:r>
      <w:proofErr w:type="spellEnd"/>
      <w:r>
        <w:t xml:space="preserve">, en la </w:t>
      </w:r>
      <w:proofErr w:type="spellStart"/>
      <w:r>
        <w:t>participación</w:t>
      </w:r>
      <w:proofErr w:type="spellEnd"/>
      <w:r>
        <w:t xml:space="preserve"> en la </w:t>
      </w:r>
      <w:proofErr w:type="spellStart"/>
      <w:r>
        <w:t>promoción</w:t>
      </w:r>
      <w:proofErr w:type="spellEnd"/>
      <w:r>
        <w:t xml:space="preserve"> y/o la </w:t>
      </w:r>
      <w:proofErr w:type="spellStart"/>
      <w:r>
        <w:t>designación</w:t>
      </w:r>
      <w:proofErr w:type="spellEnd"/>
      <w:r>
        <w:t xml:space="preserve"> de los ganadores. En caso de fraude o de tentativa de fraude de cualquier tipo, EL MIRADOR DE BURGOS se reserva el derecho de no asignar los premios a los defraudadores y/o de demandar a cualquiera que hubiera defraudado o intentado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AE4CE3" w:rsidRDefault="00AE4CE3" w:rsidP="00AE4CE3">
      <w:pPr>
        <w:pStyle w:val="Textoindependiente"/>
        <w:spacing w:before="160"/>
        <w:ind w:left="0"/>
      </w:pPr>
    </w:p>
    <w:p w:rsidR="003119A2" w:rsidRDefault="003119A2" w:rsidP="00AE4CE3">
      <w:pPr>
        <w:pStyle w:val="Textoindependiente"/>
        <w:spacing w:before="160"/>
        <w:jc w:val="left"/>
      </w:pPr>
    </w:p>
    <w:p w:rsidR="00AE4CE3" w:rsidRDefault="00AE4CE3" w:rsidP="00AE4CE3">
      <w:pPr>
        <w:pStyle w:val="Textoindependiente"/>
        <w:spacing w:before="160"/>
        <w:jc w:val="left"/>
      </w:pPr>
      <w:r>
        <w:t xml:space="preserve">EL MIRADOR DE BURGOS quedará eximido de toda responsabilidad por los premios adjudicados a los ganadores del Sorteo, ya se trate de la calidad de dichos premios en </w:t>
      </w:r>
      <w:proofErr w:type="spellStart"/>
      <w:r>
        <w:t>relación</w:t>
      </w:r>
      <w:proofErr w:type="spellEnd"/>
      <w:r>
        <w:t xml:space="preserve"> a lo anunciado o esperado por los participantes en el mismo, o por los posibles </w:t>
      </w:r>
      <w:proofErr w:type="spellStart"/>
      <w:r>
        <w:t>daños</w:t>
      </w:r>
      <w:proofErr w:type="spellEnd"/>
      <w:r>
        <w:t xml:space="preserve"> de cualquier naturaleza que pudieran sufrir los participantes por causa de los premios, ya sean directa o indirectamente imputables a los mismos.</w:t>
      </w:r>
    </w:p>
    <w:p w:rsidR="00AE4CE3" w:rsidRDefault="00AE4CE3" w:rsidP="00AE4CE3">
      <w:pPr>
        <w:pStyle w:val="Textoindependiente"/>
        <w:spacing w:before="160"/>
        <w:jc w:val="left"/>
      </w:pPr>
    </w:p>
    <w:p w:rsidR="00AE4CE3" w:rsidRPr="00AE4CE3" w:rsidRDefault="00AE4CE3" w:rsidP="00AE4CE3">
      <w:pPr>
        <w:pStyle w:val="Textoindependiente"/>
        <w:spacing w:before="160"/>
        <w:jc w:val="left"/>
        <w:rPr>
          <w:b/>
          <w:bCs/>
        </w:rPr>
      </w:pPr>
      <w:r w:rsidRPr="00AE4CE3">
        <w:rPr>
          <w:b/>
          <w:bCs/>
        </w:rPr>
        <w:t xml:space="preserve">9.- PROTECCIÓN DE DATOS PERSONALES </w:t>
      </w:r>
    </w:p>
    <w:p w:rsidR="00AE4CE3" w:rsidRDefault="00AE4CE3" w:rsidP="00AE4CE3">
      <w:pPr>
        <w:pStyle w:val="Textoindependiente"/>
        <w:spacing w:before="183" w:line="256" w:lineRule="auto"/>
        <w:ind w:left="0" w:right="96"/>
        <w:jc w:val="left"/>
      </w:pPr>
    </w:p>
    <w:p w:rsidR="00AE4CE3" w:rsidRDefault="00AE4CE3" w:rsidP="00AE4CE3">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AE4CE3" w:rsidRDefault="00AE4CE3" w:rsidP="00AE4CE3">
      <w:pPr>
        <w:pStyle w:val="Textoindependiente"/>
        <w:spacing w:before="160"/>
        <w:jc w:val="left"/>
      </w:pPr>
      <w:r>
        <w:t>Fin</w:t>
      </w:r>
      <w:r>
        <w:rPr>
          <w:spacing w:val="-5"/>
        </w:rPr>
        <w:t xml:space="preserve"> </w:t>
      </w:r>
      <w:r>
        <w:t>del</w:t>
      </w:r>
      <w:r>
        <w:rPr>
          <w:spacing w:val="-1"/>
        </w:rPr>
        <w:t xml:space="preserve"> </w:t>
      </w:r>
      <w:r>
        <w:t>tratamiento:</w:t>
      </w:r>
    </w:p>
    <w:p w:rsidR="00AE4CE3" w:rsidRDefault="00AE4CE3" w:rsidP="00AE4CE3">
      <w:pPr>
        <w:pStyle w:val="Prrafodelista"/>
        <w:numPr>
          <w:ilvl w:val="0"/>
          <w:numId w:val="1"/>
        </w:numPr>
        <w:tabs>
          <w:tab w:val="left" w:pos="341"/>
        </w:tabs>
        <w:ind w:hanging="222"/>
      </w:pPr>
      <w:r>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AE4CE3" w:rsidRDefault="00AE4CE3" w:rsidP="00AE4CE3">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AE4CE3" w:rsidRDefault="00AE4CE3" w:rsidP="00AE4CE3">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AE4CE3" w:rsidRDefault="00AE4CE3" w:rsidP="00AE4CE3">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 Interesado:</w:t>
      </w:r>
    </w:p>
    <w:p w:rsidR="00AE4CE3" w:rsidRDefault="00AE4CE3" w:rsidP="00AE4CE3">
      <w:pPr>
        <w:pStyle w:val="Prrafodelista"/>
        <w:numPr>
          <w:ilvl w:val="1"/>
          <w:numId w:val="1"/>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AE4CE3" w:rsidRDefault="00AE4CE3" w:rsidP="00AE4CE3">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222236" w:rsidRDefault="00AE4CE3" w:rsidP="003119A2">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222236" w:rsidRDefault="00222236" w:rsidP="00AE4CE3">
      <w:pPr>
        <w:pStyle w:val="Textoindependiente"/>
        <w:spacing w:before="1"/>
        <w:jc w:val="left"/>
      </w:pPr>
    </w:p>
    <w:p w:rsidR="00222236" w:rsidRDefault="00222236" w:rsidP="00AE4CE3">
      <w:pPr>
        <w:pStyle w:val="Textoindependiente"/>
        <w:spacing w:before="1"/>
        <w:jc w:val="left"/>
      </w:pPr>
    </w:p>
    <w:p w:rsidR="00AE4CE3" w:rsidRDefault="00AE4CE3" w:rsidP="00AE4CE3">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AE4CE3" w:rsidRDefault="00AE4CE3" w:rsidP="00AE4CE3">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AE4CE3" w:rsidRDefault="00AE4CE3" w:rsidP="00AE4CE3">
      <w:pPr>
        <w:pStyle w:val="Textoindependiente"/>
        <w:spacing w:before="19" w:line="256" w:lineRule="auto"/>
        <w:ind w:right="117"/>
      </w:pPr>
      <w:r>
        <w:t xml:space="preserve">09006 Burgos o a través de correo electrónico </w:t>
      </w:r>
      <w:hyperlink r:id="rId9">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AE4CE3" w:rsidP="00AE4CE3">
      <w:pPr>
        <w:pStyle w:val="Textoindependiente"/>
        <w:spacing w:before="160"/>
        <w:jc w:val="left"/>
      </w:pPr>
      <w:r>
        <w:t>Información</w:t>
      </w:r>
      <w:r>
        <w:rPr>
          <w:spacing w:val="-8"/>
        </w:rPr>
        <w:t xml:space="preserve"> </w:t>
      </w:r>
      <w:r>
        <w:t>adicional:</w:t>
      </w:r>
      <w:r>
        <w:rPr>
          <w:spacing w:val="-9"/>
        </w:rPr>
        <w:t xml:space="preserve"> </w:t>
      </w:r>
      <w:r>
        <w:t>https://</w:t>
      </w:r>
      <w:hyperlink r:id="rId10">
        <w:r>
          <w:t>www.elmiradordeburgos.com/</w:t>
        </w:r>
      </w:hyperlink>
    </w:p>
    <w:p w:rsidR="00AE4CE3" w:rsidRDefault="00AE4CE3" w:rsidP="00222236">
      <w:pPr>
        <w:pStyle w:val="Textoindependiente"/>
        <w:spacing w:line="259" w:lineRule="auto"/>
        <w:ind w:left="0" w:right="114"/>
        <w:rPr>
          <w:b/>
          <w:bCs/>
        </w:rPr>
      </w:pPr>
    </w:p>
    <w:p w:rsidR="00AE4CE3" w:rsidRPr="00AE4CE3" w:rsidRDefault="00AE4CE3" w:rsidP="00AE4CE3">
      <w:pPr>
        <w:pStyle w:val="Textoindependiente"/>
        <w:spacing w:line="259" w:lineRule="auto"/>
        <w:ind w:right="114"/>
        <w:rPr>
          <w:b/>
          <w:bCs/>
        </w:rPr>
      </w:pPr>
      <w:r w:rsidRPr="00AE4CE3">
        <w:rPr>
          <w:b/>
          <w:bCs/>
        </w:rPr>
        <w:t>10.- ACEPTACIÓN DE LAS BASES LEGALES</w:t>
      </w:r>
    </w:p>
    <w:p w:rsidR="00AE4CE3" w:rsidRDefault="00AE4CE3" w:rsidP="00AE4CE3">
      <w:pPr>
        <w:pStyle w:val="Textoindependiente"/>
        <w:spacing w:line="259" w:lineRule="auto"/>
        <w:ind w:right="114"/>
      </w:pPr>
      <w:r>
        <w:t>La participación en la promoción supone la aceptación en su totalidad de las presentes bases y podrán ser consultadas por los participantes la gerencia del centro comercial El Mirador de Burgos,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AE4CE3" w:rsidRDefault="00AE4CE3" w:rsidP="00AE4CE3">
      <w:pPr>
        <w:pStyle w:val="Textoindependiente"/>
        <w:spacing w:line="259" w:lineRule="auto"/>
        <w:ind w:right="114"/>
      </w:pPr>
      <w:r>
        <w:t>La participación en esta promoción implica la aceptación total de las Bases de la misma por parte de los participantes y el criterio del Mirador de Burgos</w:t>
      </w:r>
      <w:r w:rsidR="00DB4F71">
        <w:t xml:space="preserve"> </w:t>
      </w:r>
      <w:r>
        <w:t>para la resolución de cualquier incidencia.</w:t>
      </w:r>
    </w:p>
    <w:p w:rsidR="00AE4CE3" w:rsidRDefault="00AE4CE3" w:rsidP="00AE4CE3">
      <w:pPr>
        <w:pStyle w:val="Textoindependiente"/>
        <w:spacing w:line="259" w:lineRule="auto"/>
        <w:ind w:right="114"/>
      </w:pPr>
    </w:p>
    <w:p w:rsidR="003119A2" w:rsidRDefault="003119A2" w:rsidP="00AE4CE3">
      <w:pPr>
        <w:pStyle w:val="Textoindependiente"/>
        <w:spacing w:line="259" w:lineRule="auto"/>
        <w:ind w:right="114"/>
        <w:rPr>
          <w:b/>
          <w:bCs/>
        </w:rPr>
      </w:pPr>
    </w:p>
    <w:p w:rsidR="003119A2" w:rsidRDefault="003119A2" w:rsidP="00AE4CE3">
      <w:pPr>
        <w:pStyle w:val="Textoindependiente"/>
        <w:spacing w:line="259" w:lineRule="auto"/>
        <w:ind w:right="114"/>
        <w:rPr>
          <w:b/>
          <w:bCs/>
        </w:rPr>
      </w:pPr>
    </w:p>
    <w:p w:rsidR="00AE4CE3" w:rsidRPr="00DB4F71" w:rsidRDefault="00AE4CE3" w:rsidP="00AE4CE3">
      <w:pPr>
        <w:pStyle w:val="Textoindependiente"/>
        <w:spacing w:line="259" w:lineRule="auto"/>
        <w:ind w:right="114"/>
        <w:rPr>
          <w:b/>
          <w:bCs/>
        </w:rPr>
      </w:pPr>
      <w:r w:rsidRPr="00DB4F71">
        <w:rPr>
          <w:b/>
          <w:bCs/>
        </w:rPr>
        <w:t>11.- EXCLUSIÓN</w:t>
      </w:r>
    </w:p>
    <w:p w:rsidR="00AE4CE3" w:rsidRDefault="00DB4F71" w:rsidP="00AE4CE3">
      <w:pPr>
        <w:pStyle w:val="Textoindependiente"/>
        <w:spacing w:line="259" w:lineRule="auto"/>
        <w:ind w:right="114"/>
      </w:pPr>
      <w:r>
        <w:t>EL MIRADOR DE BURGOS</w:t>
      </w:r>
      <w:r w:rsidR="00AE4CE3">
        <w:t xml:space="preserve"> puede anular la </w:t>
      </w:r>
      <w:proofErr w:type="spellStart"/>
      <w:r w:rsidR="00AE4CE3">
        <w:t>participación</w:t>
      </w:r>
      <w:proofErr w:type="spellEnd"/>
      <w:r w:rsidR="00AE4CE3">
        <w:t xml:space="preserve"> de cualquier participante que no haya respetado las presentes bases. Esta </w:t>
      </w:r>
      <w:proofErr w:type="spellStart"/>
      <w:r w:rsidR="00AE4CE3">
        <w:t>anulación</w:t>
      </w:r>
      <w:proofErr w:type="spellEnd"/>
      <w:r w:rsidR="00AE4CE3">
        <w:t xml:space="preserve"> </w:t>
      </w:r>
      <w:proofErr w:type="spellStart"/>
      <w:r w:rsidR="00AE4CE3">
        <w:t>podra</w:t>
      </w:r>
      <w:proofErr w:type="spellEnd"/>
      <w:r w:rsidR="00AE4CE3">
        <w:t xml:space="preserve">́ hacerse en cualquier momento sin previo aviso. </w:t>
      </w:r>
      <w:r>
        <w:t>EL MIRADOR DE BURGOS</w:t>
      </w:r>
      <w:r w:rsidR="00AE4CE3">
        <w:t xml:space="preserve"> se otorga asimismo el derecho de suprimir cualquier formulario de </w:t>
      </w:r>
      <w:proofErr w:type="spellStart"/>
      <w:r w:rsidR="00AE4CE3">
        <w:t>participación</w:t>
      </w:r>
      <w:proofErr w:type="spellEnd"/>
      <w:r w:rsidR="00AE4CE3">
        <w:t xml:space="preserve"> que presente errores manifiestos en cuanto a la identidad del participante. Esta </w:t>
      </w:r>
      <w:proofErr w:type="spellStart"/>
      <w:r w:rsidR="00AE4CE3">
        <w:t>anulación</w:t>
      </w:r>
      <w:proofErr w:type="spellEnd"/>
      <w:r w:rsidR="00AE4CE3">
        <w:t xml:space="preserve"> </w:t>
      </w:r>
      <w:proofErr w:type="spellStart"/>
      <w:r w:rsidR="00AE4CE3">
        <w:t>podra</w:t>
      </w:r>
      <w:proofErr w:type="spellEnd"/>
      <w:r w:rsidR="00AE4CE3">
        <w:t>́ hacerse en cualquier momento sin previo aviso.</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12.- PROPIEDAD INTELECTUAL E INDUSTRIAL</w:t>
      </w:r>
    </w:p>
    <w:p w:rsidR="00AE4CE3" w:rsidRDefault="00AE4CE3" w:rsidP="00AE4CE3">
      <w:pPr>
        <w:pStyle w:val="Textoindependiente"/>
        <w:spacing w:line="259" w:lineRule="auto"/>
        <w:ind w:right="114"/>
      </w:pPr>
      <w:r>
        <w:t xml:space="preserve">Las </w:t>
      </w:r>
      <w:proofErr w:type="spellStart"/>
      <w:r>
        <w:t>imágenes</w:t>
      </w:r>
      <w:proofErr w:type="spellEnd"/>
      <w:r>
        <w:t xml:space="preserve"> utilizadas en la promoción, terminales electrónicos, las marcas y denominaciones comerciales mencionadas, los elementos </w:t>
      </w:r>
      <w:proofErr w:type="spellStart"/>
      <w:r>
        <w:t>gráficos</w:t>
      </w:r>
      <w:proofErr w:type="spellEnd"/>
      <w:r>
        <w:t xml:space="preserve">, </w:t>
      </w:r>
      <w:proofErr w:type="spellStart"/>
      <w:r>
        <w:t>informáticos</w:t>
      </w:r>
      <w:proofErr w:type="spellEnd"/>
      <w:r>
        <w:t xml:space="preserve"> y las bases de datos que conforman o se contienen en el terminal o terminales son propiedad exclusiva de sus titulares respectivos y no </w:t>
      </w:r>
      <w:proofErr w:type="spellStart"/>
      <w:r>
        <w:t>podrán</w:t>
      </w:r>
      <w:proofErr w:type="spellEnd"/>
      <w:r>
        <w:t xml:space="preserve"> extraerse, reproducirse ni utilizarse sin la </w:t>
      </w:r>
      <w:proofErr w:type="spellStart"/>
      <w:r>
        <w:t>autorización</w:t>
      </w:r>
      <w:proofErr w:type="spellEnd"/>
      <w:r>
        <w:t xml:space="preserve"> escrita de estos </w:t>
      </w:r>
      <w:proofErr w:type="spellStart"/>
      <w:r>
        <w:t>últimos</w:t>
      </w:r>
      <w:proofErr w:type="spellEnd"/>
      <w:r>
        <w:t xml:space="preserve"> bajo pena de acciones civiles y/o penales.</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13.- LEY APLICABLE Y JURISDICCIÓN</w:t>
      </w:r>
    </w:p>
    <w:p w:rsidR="00AE4CE3" w:rsidRDefault="00AE4CE3" w:rsidP="00DB4F71">
      <w:pPr>
        <w:pStyle w:val="Textoindependiente"/>
        <w:spacing w:line="259" w:lineRule="auto"/>
        <w:ind w:right="114"/>
      </w:pPr>
      <w: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Badalona con renuncia expresa con renuncia expresa a cualquier otro fuero que pudiera corresponderle.</w:t>
      </w:r>
      <w:r w:rsidR="00DB4F71">
        <w:t xml:space="preserve"> </w:t>
      </w:r>
      <w:r>
        <w:t xml:space="preserve">No se </w:t>
      </w:r>
      <w:proofErr w:type="spellStart"/>
      <w:r>
        <w:t>admitira</w:t>
      </w:r>
      <w:proofErr w:type="spellEnd"/>
      <w:r>
        <w:t xml:space="preserve">́ ninguna </w:t>
      </w:r>
      <w:proofErr w:type="spellStart"/>
      <w:r>
        <w:t>impugnación</w:t>
      </w:r>
      <w:proofErr w:type="spellEnd"/>
      <w:r>
        <w:t xml:space="preserve"> treinta (30) días </w:t>
      </w:r>
      <w:proofErr w:type="spellStart"/>
      <w:r>
        <w:t>después</w:t>
      </w:r>
      <w:proofErr w:type="spellEnd"/>
      <w:r>
        <w:t xml:space="preserve"> de la clausura del Sorteo.</w:t>
      </w:r>
    </w:p>
    <w:p w:rsidR="00AE4CE3" w:rsidRDefault="00AE4CE3">
      <w:pPr>
        <w:pStyle w:val="Textoindependiente"/>
        <w:spacing w:line="259" w:lineRule="auto"/>
        <w:ind w:right="114"/>
      </w:pPr>
    </w:p>
    <w:sectPr w:rsidR="00AE4CE3">
      <w:pgSz w:w="11910" w:h="16840"/>
      <w:pgMar w:top="136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11A"/>
    <w:multiLevelType w:val="hybridMultilevel"/>
    <w:tmpl w:val="A184E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613C6B"/>
    <w:multiLevelType w:val="hybridMultilevel"/>
    <w:tmpl w:val="A42818B4"/>
    <w:lvl w:ilvl="0" w:tplc="226C134C">
      <w:start w:val="2"/>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2" w15:restartNumberingAfterBreak="0">
    <w:nsid w:val="5A442A48"/>
    <w:multiLevelType w:val="hybridMultilevel"/>
    <w:tmpl w:val="79AA038A"/>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3" w15:restartNumberingAfterBreak="0">
    <w:nsid w:val="61583E9D"/>
    <w:multiLevelType w:val="hybridMultilevel"/>
    <w:tmpl w:val="F9AC03E4"/>
    <w:lvl w:ilvl="0" w:tplc="07D0304A">
      <w:start w:val="27"/>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cs="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cs="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cs="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4"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abstractNum w:abstractNumId="5" w15:restartNumberingAfterBreak="0">
    <w:nsid w:val="6DB21FFA"/>
    <w:multiLevelType w:val="hybridMultilevel"/>
    <w:tmpl w:val="EBEA0670"/>
    <w:lvl w:ilvl="0" w:tplc="6784ADB8">
      <w:start w:val="1"/>
      <w:numFmt w:val="lowerLetter"/>
      <w:lvlText w:val="%1)"/>
      <w:lvlJc w:val="left"/>
      <w:pPr>
        <w:ind w:left="340" w:hanging="221"/>
      </w:pPr>
      <w:rPr>
        <w:rFonts w:ascii="Calibri" w:eastAsia="Calibri" w:hAnsi="Calibri" w:cs="Calibri" w:hint="default"/>
        <w:w w:val="100"/>
        <w:sz w:val="22"/>
        <w:szCs w:val="22"/>
        <w:lang w:val="es-ES" w:eastAsia="en-US" w:bidi="ar-SA"/>
      </w:rPr>
    </w:lvl>
    <w:lvl w:ilvl="1" w:tplc="DC5AFDFE">
      <w:numFmt w:val="bullet"/>
      <w:lvlText w:val=""/>
      <w:lvlJc w:val="left"/>
      <w:pPr>
        <w:ind w:left="840" w:hanging="360"/>
      </w:pPr>
      <w:rPr>
        <w:rFonts w:ascii="Symbol" w:eastAsia="Symbol" w:hAnsi="Symbol" w:cs="Symbol" w:hint="default"/>
        <w:w w:val="100"/>
        <w:sz w:val="22"/>
        <w:szCs w:val="22"/>
        <w:lang w:val="es-ES" w:eastAsia="en-US" w:bidi="ar-SA"/>
      </w:rPr>
    </w:lvl>
    <w:lvl w:ilvl="2" w:tplc="938493A8">
      <w:numFmt w:val="bullet"/>
      <w:lvlText w:val="•"/>
      <w:lvlJc w:val="left"/>
      <w:pPr>
        <w:ind w:left="1718" w:hanging="360"/>
      </w:pPr>
      <w:rPr>
        <w:rFonts w:hint="default"/>
        <w:lang w:val="es-ES" w:eastAsia="en-US" w:bidi="ar-SA"/>
      </w:rPr>
    </w:lvl>
    <w:lvl w:ilvl="3" w:tplc="04323B08">
      <w:numFmt w:val="bullet"/>
      <w:lvlText w:val="•"/>
      <w:lvlJc w:val="left"/>
      <w:pPr>
        <w:ind w:left="2596" w:hanging="360"/>
      </w:pPr>
      <w:rPr>
        <w:rFonts w:hint="default"/>
        <w:lang w:val="es-ES" w:eastAsia="en-US" w:bidi="ar-SA"/>
      </w:rPr>
    </w:lvl>
    <w:lvl w:ilvl="4" w:tplc="0F20B0BA">
      <w:numFmt w:val="bullet"/>
      <w:lvlText w:val="•"/>
      <w:lvlJc w:val="left"/>
      <w:pPr>
        <w:ind w:left="3474" w:hanging="360"/>
      </w:pPr>
      <w:rPr>
        <w:rFonts w:hint="default"/>
        <w:lang w:val="es-ES" w:eastAsia="en-US" w:bidi="ar-SA"/>
      </w:rPr>
    </w:lvl>
    <w:lvl w:ilvl="5" w:tplc="6BC62486">
      <w:numFmt w:val="bullet"/>
      <w:lvlText w:val="•"/>
      <w:lvlJc w:val="left"/>
      <w:pPr>
        <w:ind w:left="4352" w:hanging="360"/>
      </w:pPr>
      <w:rPr>
        <w:rFonts w:hint="default"/>
        <w:lang w:val="es-ES" w:eastAsia="en-US" w:bidi="ar-SA"/>
      </w:rPr>
    </w:lvl>
    <w:lvl w:ilvl="6" w:tplc="B28A0566">
      <w:numFmt w:val="bullet"/>
      <w:lvlText w:val="•"/>
      <w:lvlJc w:val="left"/>
      <w:pPr>
        <w:ind w:left="5231" w:hanging="360"/>
      </w:pPr>
      <w:rPr>
        <w:rFonts w:hint="default"/>
        <w:lang w:val="es-ES" w:eastAsia="en-US" w:bidi="ar-SA"/>
      </w:rPr>
    </w:lvl>
    <w:lvl w:ilvl="7" w:tplc="52F295FC">
      <w:numFmt w:val="bullet"/>
      <w:lvlText w:val="•"/>
      <w:lvlJc w:val="left"/>
      <w:pPr>
        <w:ind w:left="6109" w:hanging="360"/>
      </w:pPr>
      <w:rPr>
        <w:rFonts w:hint="default"/>
        <w:lang w:val="es-ES" w:eastAsia="en-US" w:bidi="ar-SA"/>
      </w:rPr>
    </w:lvl>
    <w:lvl w:ilvl="8" w:tplc="5AFAAAB2">
      <w:numFmt w:val="bullet"/>
      <w:lvlText w:val="•"/>
      <w:lvlJc w:val="left"/>
      <w:pPr>
        <w:ind w:left="6987" w:hanging="360"/>
      </w:pPr>
      <w:rPr>
        <w:rFonts w:hint="default"/>
        <w:lang w:val="es-ES" w:eastAsia="en-US" w:bidi="ar-SA"/>
      </w:rPr>
    </w:lvl>
  </w:abstractNum>
  <w:num w:numId="1" w16cid:durableId="859391805">
    <w:abstractNumId w:val="5"/>
  </w:num>
  <w:num w:numId="2" w16cid:durableId="426460723">
    <w:abstractNumId w:val="4"/>
  </w:num>
  <w:num w:numId="3" w16cid:durableId="300110875">
    <w:abstractNumId w:val="0"/>
  </w:num>
  <w:num w:numId="4" w16cid:durableId="1402675299">
    <w:abstractNumId w:val="3"/>
  </w:num>
  <w:num w:numId="5" w16cid:durableId="1240559300">
    <w:abstractNumId w:val="2"/>
  </w:num>
  <w:num w:numId="6" w16cid:durableId="20159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A"/>
    <w:rsid w:val="00061A12"/>
    <w:rsid w:val="000648A3"/>
    <w:rsid w:val="000A5027"/>
    <w:rsid w:val="00201232"/>
    <w:rsid w:val="002132CB"/>
    <w:rsid w:val="00222236"/>
    <w:rsid w:val="003119A2"/>
    <w:rsid w:val="00317280"/>
    <w:rsid w:val="00336015"/>
    <w:rsid w:val="003820CF"/>
    <w:rsid w:val="003B3BE3"/>
    <w:rsid w:val="003F5F00"/>
    <w:rsid w:val="004D695A"/>
    <w:rsid w:val="00525990"/>
    <w:rsid w:val="006212B9"/>
    <w:rsid w:val="006D46F1"/>
    <w:rsid w:val="00716560"/>
    <w:rsid w:val="007B60DA"/>
    <w:rsid w:val="007D012E"/>
    <w:rsid w:val="008849F0"/>
    <w:rsid w:val="00923BA1"/>
    <w:rsid w:val="0098794E"/>
    <w:rsid w:val="00A729B3"/>
    <w:rsid w:val="00AE4CE3"/>
    <w:rsid w:val="00B41B46"/>
    <w:rsid w:val="00B5617F"/>
    <w:rsid w:val="00C34692"/>
    <w:rsid w:val="00CE3D56"/>
    <w:rsid w:val="00D517F1"/>
    <w:rsid w:val="00D826E1"/>
    <w:rsid w:val="00DB4F71"/>
    <w:rsid w:val="00E43E86"/>
    <w:rsid w:val="00E75D68"/>
    <w:rsid w:val="00EF7F1B"/>
    <w:rsid w:val="00F85061"/>
    <w:rsid w:val="00F95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3E80"/>
  <w15:docId w15:val="{C4E2D309-260D-F74A-8BED-BF169CB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19"/>
      <w:jc w:val="both"/>
    </w:pPr>
  </w:style>
  <w:style w:type="paragraph" w:styleId="Prrafodelista">
    <w:name w:val="List Paragraph"/>
    <w:basedOn w:val="Normal"/>
    <w:uiPriority w:val="1"/>
    <w:qFormat/>
    <w:pPr>
      <w:spacing w:before="178"/>
      <w:ind w:left="840"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F7F1B"/>
    <w:rPr>
      <w:color w:val="0000FF" w:themeColor="hyperlink"/>
      <w:u w:val="single"/>
    </w:rPr>
  </w:style>
  <w:style w:type="character" w:styleId="Mencinsinresolver">
    <w:name w:val="Unresolved Mention"/>
    <w:basedOn w:val="Fuentedeprrafopredeter"/>
    <w:uiPriority w:val="99"/>
    <w:semiHidden/>
    <w:unhideWhenUsed/>
    <w:rsid w:val="00EF7F1B"/>
    <w:rPr>
      <w:color w:val="605E5C"/>
      <w:shd w:val="clear" w:color="auto" w:fill="E1DFDD"/>
    </w:rPr>
  </w:style>
  <w:style w:type="table" w:styleId="Tablaconcuadrcula">
    <w:name w:val="Table Grid"/>
    <w:basedOn w:val="Tablanormal"/>
    <w:uiPriority w:val="39"/>
    <w:rsid w:val="006D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lmiradordeburgos.com/" TargetMode="External"/><Relationship Id="rId4" Type="http://schemas.openxmlformats.org/officeDocument/2006/relationships/webSettings" Target="webSettings.xml"/><Relationship Id="rId9" Type="http://schemas.openxmlformats.org/officeDocument/2006/relationships/hyperlink" Target="mailto:info@elmiradordebur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2449</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Bannister</dc:creator>
  <cp:lastModifiedBy>Microsoft Office User</cp:lastModifiedBy>
  <cp:revision>25</cp:revision>
  <dcterms:created xsi:type="dcterms:W3CDTF">2023-03-06T13:00:00Z</dcterms:created>
  <dcterms:modified xsi:type="dcterms:W3CDTF">2026-03-02T12:48:00Z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para Microsoft 365</vt:lpwstr>
  </property>
  <property fmtid="{D5CDD505-2E9C-101B-9397-08002B2CF9AE}" pid="4" name="LastSaved">
    <vt:filetime>2023-03-06T00:00:00Z</vt:filetime>
  </property>
</Properties>
</file>