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60DA" w:rsidRDefault="004D695A">
      <w:pPr>
        <w:pStyle w:val="Textoindependiente"/>
        <w:spacing w:before="0"/>
        <w:ind w:left="2783"/>
        <w:jc w:val="left"/>
        <w:rPr>
          <w:rFonts w:ascii="Times New Roman"/>
          <w:sz w:val="20"/>
        </w:rPr>
      </w:pPr>
      <w:r>
        <w:rPr>
          <w:rFonts w:ascii="Times New Roman"/>
          <w:noProof/>
          <w:sz w:val="20"/>
        </w:rPr>
        <w:drawing>
          <wp:inline distT="0" distB="0" distL="0" distR="0">
            <wp:extent cx="2021285" cy="587787"/>
            <wp:effectExtent l="0" t="0" r="0" b="0"/>
            <wp:docPr id="1" name="image1.png" descr="Un dibujo de un perro  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021285" cy="587787"/>
                    </a:xfrm>
                    <a:prstGeom prst="rect">
                      <a:avLst/>
                    </a:prstGeom>
                  </pic:spPr>
                </pic:pic>
              </a:graphicData>
            </a:graphic>
          </wp:inline>
        </w:drawing>
      </w:r>
    </w:p>
    <w:p w:rsidR="007B60DA" w:rsidRDefault="007B60DA">
      <w:pPr>
        <w:pStyle w:val="Textoindependiente"/>
        <w:spacing w:before="0"/>
        <w:ind w:left="0"/>
        <w:jc w:val="left"/>
        <w:rPr>
          <w:rFonts w:ascii="Times New Roman"/>
          <w:sz w:val="20"/>
        </w:rPr>
      </w:pPr>
    </w:p>
    <w:p w:rsidR="007B60DA" w:rsidRDefault="007B60DA">
      <w:pPr>
        <w:pStyle w:val="Textoindependiente"/>
        <w:spacing w:before="0"/>
        <w:ind w:left="0"/>
        <w:jc w:val="left"/>
        <w:rPr>
          <w:rFonts w:ascii="Times New Roman"/>
          <w:sz w:val="20"/>
        </w:rPr>
      </w:pPr>
    </w:p>
    <w:p w:rsidR="007B60DA" w:rsidRDefault="00B41B46" w:rsidP="003F5F00">
      <w:pPr>
        <w:pStyle w:val="Ttulo1"/>
        <w:spacing w:before="174" w:line="261" w:lineRule="auto"/>
        <w:ind w:left="3980" w:right="243" w:hanging="3717"/>
        <w:jc w:val="center"/>
        <w:rPr>
          <w:sz w:val="24"/>
          <w:u w:val="single"/>
        </w:rPr>
      </w:pPr>
      <w:r>
        <w:rPr>
          <w:sz w:val="24"/>
          <w:u w:val="single"/>
        </w:rPr>
        <w:t>BASES LEGALES CENTRO COMERCIAL EL MIRADOR DE BURGOS</w:t>
      </w:r>
    </w:p>
    <w:p w:rsidR="00B41B46" w:rsidRPr="00317280" w:rsidRDefault="00B41B46" w:rsidP="003F5F00">
      <w:pPr>
        <w:pStyle w:val="Ttulo1"/>
        <w:spacing w:before="174" w:line="261" w:lineRule="auto"/>
        <w:ind w:left="3980" w:right="243" w:hanging="3717"/>
        <w:jc w:val="center"/>
        <w:rPr>
          <w:sz w:val="24"/>
        </w:rPr>
      </w:pPr>
      <w:r>
        <w:rPr>
          <w:sz w:val="24"/>
          <w:u w:val="single"/>
        </w:rPr>
        <w:t xml:space="preserve">PROMOCIÓN </w:t>
      </w:r>
      <w:r w:rsidR="0098794E">
        <w:rPr>
          <w:sz w:val="24"/>
          <w:u w:val="single"/>
        </w:rPr>
        <w:t>‘</w:t>
      </w:r>
      <w:r w:rsidR="001815B8">
        <w:rPr>
          <w:sz w:val="24"/>
          <w:u w:val="single"/>
        </w:rPr>
        <w:t>Semana de la moda: ‘Eres tendencia’</w:t>
      </w:r>
    </w:p>
    <w:p w:rsidR="007B60DA" w:rsidRDefault="007B60DA">
      <w:pPr>
        <w:pStyle w:val="Textoindependiente"/>
        <w:spacing w:before="5"/>
        <w:ind w:left="0"/>
        <w:jc w:val="left"/>
        <w:rPr>
          <w:b/>
          <w:sz w:val="8"/>
        </w:rPr>
      </w:pPr>
    </w:p>
    <w:p w:rsidR="003F5F00" w:rsidRDefault="003F5F00">
      <w:pPr>
        <w:pStyle w:val="Textoindependiente"/>
        <w:spacing w:before="56" w:line="259" w:lineRule="auto"/>
        <w:ind w:right="108"/>
      </w:pPr>
    </w:p>
    <w:p w:rsidR="00B41B46" w:rsidRPr="00B41B46" w:rsidRDefault="00B41B46">
      <w:pPr>
        <w:pStyle w:val="Textoindependiente"/>
        <w:spacing w:before="56" w:line="259" w:lineRule="auto"/>
        <w:ind w:right="108"/>
        <w:rPr>
          <w:b/>
          <w:bCs/>
        </w:rPr>
      </w:pPr>
      <w:r w:rsidRPr="00B41B46">
        <w:rPr>
          <w:b/>
          <w:bCs/>
        </w:rPr>
        <w:t xml:space="preserve">1.- EMPRESA ORGANIZADORA Y PERIODO PROMOCIONAL </w:t>
      </w:r>
    </w:p>
    <w:p w:rsidR="00B41B46" w:rsidRDefault="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La Comunidad de Propietarios del Centro Comercial El Mirador de Burgos, con domicilio en Carretera de Santander, Km 2, 09006 Burgos (en adelante, El Mirador de Burgos); tiene previsto realizar una promoción que se desarrollará de conformidad con lo establecido en las presentes bases legales.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Las fechas para poder participar en la promoción abarcan desde el </w:t>
      </w:r>
      <w:r w:rsidR="001815B8">
        <w:t>25 al 30 de mayo de 2026.</w:t>
      </w:r>
    </w:p>
    <w:p w:rsidR="001815B8" w:rsidRDefault="001815B8"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Si por causas de fuerza mayor fuera necesario aplazar, modificar, anular o repetir la promoción, este hecho se comunicará a través de la web y las redes sociales del centro comercial El Mirador de Burgos (Facebook e Instagram). </w:t>
      </w:r>
    </w:p>
    <w:p w:rsidR="00B41B46" w:rsidRDefault="00B41B46" w:rsidP="00B41B46">
      <w:pPr>
        <w:pStyle w:val="Textoindependiente"/>
        <w:spacing w:before="56" w:line="259" w:lineRule="auto"/>
        <w:ind w:right="108"/>
      </w:pPr>
    </w:p>
    <w:p w:rsidR="00B41B46" w:rsidRPr="007D012E" w:rsidRDefault="00B41B46" w:rsidP="00B41B46">
      <w:pPr>
        <w:pStyle w:val="Textoindependiente"/>
        <w:spacing w:before="56" w:line="259" w:lineRule="auto"/>
        <w:ind w:right="108"/>
        <w:rPr>
          <w:b/>
          <w:bCs/>
        </w:rPr>
      </w:pPr>
      <w:r w:rsidRPr="007D012E">
        <w:rPr>
          <w:b/>
          <w:bCs/>
        </w:rPr>
        <w:t xml:space="preserve">2.- PARTICIPACIÓN EN EL SORTEO </w:t>
      </w:r>
    </w:p>
    <w:p w:rsidR="00B41B46" w:rsidRDefault="00B41B46" w:rsidP="00B41B46">
      <w:pPr>
        <w:pStyle w:val="Textoindependiente"/>
        <w:spacing w:before="56" w:line="259" w:lineRule="auto"/>
        <w:ind w:right="108"/>
      </w:pPr>
    </w:p>
    <w:p w:rsidR="00B41B46" w:rsidRDefault="00B41B46" w:rsidP="00B41B46">
      <w:pPr>
        <w:pStyle w:val="Textoindependiente"/>
        <w:spacing w:before="56" w:line="259" w:lineRule="auto"/>
        <w:ind w:right="108"/>
      </w:pPr>
      <w:r>
        <w:t xml:space="preserve">Podrán participar en la presente promoción todas aquellas personas mayores de edad que residan legalmente en el estado español a excepción de: </w:t>
      </w:r>
    </w:p>
    <w:p w:rsidR="00B41B46" w:rsidRDefault="00B41B46" w:rsidP="00B41B46">
      <w:pPr>
        <w:pStyle w:val="Textoindependiente"/>
        <w:spacing w:before="56" w:line="259" w:lineRule="auto"/>
        <w:ind w:right="108"/>
      </w:pPr>
    </w:p>
    <w:p w:rsidR="00B41B46" w:rsidRDefault="00B41B46" w:rsidP="00B41B46">
      <w:pPr>
        <w:pStyle w:val="Textoindependiente"/>
        <w:numPr>
          <w:ilvl w:val="0"/>
          <w:numId w:val="6"/>
        </w:numPr>
        <w:spacing w:before="56" w:line="259" w:lineRule="auto"/>
        <w:ind w:right="108"/>
      </w:pPr>
      <w:r>
        <w:t xml:space="preserve">El personal empleado directa o indirectamente por el centro comercial El Mirador de Burgos, ni arrendatarios ni cesionario. </w:t>
      </w:r>
    </w:p>
    <w:p w:rsidR="00B41B46" w:rsidRDefault="00B41B46" w:rsidP="00B41B46">
      <w:pPr>
        <w:pStyle w:val="Textoindependiente"/>
        <w:numPr>
          <w:ilvl w:val="0"/>
          <w:numId w:val="6"/>
        </w:numPr>
        <w:spacing w:before="56" w:line="259" w:lineRule="auto"/>
        <w:ind w:right="108"/>
      </w:pPr>
      <w:r>
        <w:t xml:space="preserve">El personal de las empresas que participen o intervengan en la organización de esta promoción. </w:t>
      </w:r>
    </w:p>
    <w:p w:rsidR="00B41B46" w:rsidRDefault="00B41B46" w:rsidP="00B41B46">
      <w:pPr>
        <w:pStyle w:val="Textoindependiente"/>
        <w:numPr>
          <w:ilvl w:val="0"/>
          <w:numId w:val="6"/>
        </w:numPr>
        <w:spacing w:before="56" w:line="259" w:lineRule="auto"/>
        <w:ind w:right="108"/>
      </w:pPr>
      <w:r>
        <w:t xml:space="preserve">Familiares en primer grado de consanguinidad de todos ellos. </w:t>
      </w:r>
    </w:p>
    <w:p w:rsidR="00B41B46" w:rsidRDefault="00B41B46" w:rsidP="00B41B46">
      <w:pPr>
        <w:pStyle w:val="Textoindependiente"/>
        <w:spacing w:before="56" w:line="259" w:lineRule="auto"/>
        <w:ind w:right="108"/>
      </w:pPr>
    </w:p>
    <w:p w:rsidR="00B41B46" w:rsidRDefault="007D012E" w:rsidP="00B41B46">
      <w:pPr>
        <w:pStyle w:val="Textoindependiente"/>
        <w:spacing w:before="56" w:line="259" w:lineRule="auto"/>
        <w:ind w:right="108"/>
      </w:pPr>
      <w:r>
        <w:t xml:space="preserve">La inscripción en el sorteo supone la aceptación total e incondicional y el respeto de lo dispuestos en las presentes bases, a las que se puede acceder en los kioscos digitales y la oficina de gerencia del centro comercial El mirador de Burgos durante la inscripción de un participante y en cualquier otro momento mediante solicitud por escrito. </w:t>
      </w:r>
    </w:p>
    <w:p w:rsidR="007D012E" w:rsidRDefault="007D012E" w:rsidP="00B41B46">
      <w:pPr>
        <w:pStyle w:val="Textoindependiente"/>
        <w:spacing w:before="56" w:line="259" w:lineRule="auto"/>
        <w:ind w:right="108"/>
      </w:pPr>
    </w:p>
    <w:p w:rsidR="007D012E" w:rsidRDefault="007D012E" w:rsidP="00B41B46">
      <w:pPr>
        <w:pStyle w:val="Textoindependiente"/>
        <w:spacing w:before="56" w:line="259" w:lineRule="auto"/>
        <w:ind w:right="108"/>
      </w:pPr>
      <w:r>
        <w:t xml:space="preserve">No podrán participar las personas que no reúnan las condiciones. </w:t>
      </w:r>
    </w:p>
    <w:p w:rsidR="00B41B46" w:rsidRDefault="00B41B46">
      <w:pPr>
        <w:pStyle w:val="Textoindependiente"/>
        <w:spacing w:before="56" w:line="259" w:lineRule="auto"/>
        <w:ind w:right="108"/>
      </w:pPr>
    </w:p>
    <w:p w:rsidR="007D012E" w:rsidRPr="007D012E" w:rsidRDefault="007D012E" w:rsidP="007D012E">
      <w:pPr>
        <w:pStyle w:val="Textoindependiente"/>
        <w:spacing w:before="56" w:line="259" w:lineRule="auto"/>
        <w:ind w:left="0" w:right="108"/>
        <w:rPr>
          <w:b/>
          <w:bCs/>
        </w:rPr>
      </w:pPr>
      <w:r w:rsidRPr="007D012E">
        <w:rPr>
          <w:b/>
          <w:bCs/>
        </w:rPr>
        <w:t xml:space="preserve">3.- MECÁNICA DE LA PROMOCIÓN </w:t>
      </w:r>
    </w:p>
    <w:p w:rsidR="007D012E" w:rsidRDefault="007D012E" w:rsidP="007D012E">
      <w:pPr>
        <w:pStyle w:val="Textoindependiente"/>
        <w:spacing w:before="56" w:line="259" w:lineRule="auto"/>
        <w:ind w:left="0" w:right="108"/>
      </w:pPr>
    </w:p>
    <w:p w:rsidR="007D012E" w:rsidRDefault="007D012E" w:rsidP="007D012E">
      <w:pPr>
        <w:pStyle w:val="Textoindependiente"/>
        <w:spacing w:before="56" w:line="259" w:lineRule="auto"/>
        <w:ind w:left="0" w:right="108"/>
      </w:pPr>
      <w:r>
        <w:t xml:space="preserve">Para participar en la promoción, es suficiente con: </w:t>
      </w:r>
    </w:p>
    <w:p w:rsidR="007D012E" w:rsidRDefault="007D012E" w:rsidP="007D012E">
      <w:pPr>
        <w:pStyle w:val="Textoindependiente"/>
        <w:spacing w:before="56" w:line="259" w:lineRule="auto"/>
        <w:ind w:left="0" w:right="108"/>
      </w:pPr>
    </w:p>
    <w:p w:rsidR="007D012E" w:rsidRDefault="001815B8" w:rsidP="007D012E">
      <w:pPr>
        <w:pStyle w:val="Textoindependiente"/>
        <w:numPr>
          <w:ilvl w:val="0"/>
          <w:numId w:val="6"/>
        </w:numPr>
        <w:spacing w:before="56" w:line="259" w:lineRule="auto"/>
        <w:ind w:right="108"/>
      </w:pPr>
      <w:r>
        <w:t xml:space="preserve">Realizar una compra con importe mínimo de 10€ en cualquiera de los establecimientos del centro comercial </w:t>
      </w:r>
    </w:p>
    <w:p w:rsidR="00EF7F1B" w:rsidRDefault="00EF7F1B" w:rsidP="00EF7F1B">
      <w:pPr>
        <w:pStyle w:val="Textoindependiente"/>
        <w:spacing w:before="56" w:line="259" w:lineRule="auto"/>
        <w:ind w:left="479" w:right="108"/>
      </w:pPr>
    </w:p>
    <w:p w:rsidR="00EF7F1B" w:rsidRDefault="007D012E" w:rsidP="00EF7F1B">
      <w:pPr>
        <w:pStyle w:val="Textoindependiente"/>
        <w:numPr>
          <w:ilvl w:val="0"/>
          <w:numId w:val="6"/>
        </w:numPr>
        <w:spacing w:before="56" w:line="259" w:lineRule="auto"/>
        <w:ind w:right="108"/>
      </w:pPr>
      <w:r>
        <w:t>Presentarse en uno de los terminales del sorteo. Cada terminal está equipado de una tableta digital. Igualmente, se podrá validar el cupón a través de la web de</w:t>
      </w:r>
      <w:r w:rsidR="00EF7F1B">
        <w:t xml:space="preserve">l centro comercial El Mirador de Burgos </w:t>
      </w:r>
      <w:hyperlink r:id="rId6" w:history="1">
        <w:r w:rsidR="00EF7F1B" w:rsidRPr="00940E30">
          <w:rPr>
            <w:rStyle w:val="Hipervnculo"/>
          </w:rPr>
          <w:t>www.elmiradordeburgos.com</w:t>
        </w:r>
      </w:hyperlink>
      <w:r w:rsidR="00EF7F1B">
        <w:t xml:space="preserve">. </w:t>
      </w:r>
    </w:p>
    <w:p w:rsidR="00EF7F1B" w:rsidRDefault="00EF7F1B" w:rsidP="00EF7F1B">
      <w:pPr>
        <w:pStyle w:val="Textoindependiente"/>
        <w:spacing w:before="56" w:line="259" w:lineRule="auto"/>
        <w:ind w:left="0" w:right="108"/>
      </w:pPr>
    </w:p>
    <w:p w:rsidR="00EF7F1B" w:rsidRDefault="00EF7F1B" w:rsidP="00EF7F1B">
      <w:pPr>
        <w:pStyle w:val="Textoindependiente"/>
        <w:numPr>
          <w:ilvl w:val="0"/>
          <w:numId w:val="6"/>
        </w:numPr>
        <w:spacing w:before="56" w:line="259" w:lineRule="auto"/>
        <w:ind w:right="108"/>
      </w:pPr>
      <w:r>
        <w:t xml:space="preserve">Facilitar en la tableta su tratamiento, nombre y apellidos, su dirección de correo electrónico, su fecha de nacimiento y su código postal de residencia, todo ello con el fin de validar su participación en el sorteo. </w:t>
      </w:r>
    </w:p>
    <w:p w:rsidR="00EF7F1B" w:rsidRDefault="00EF7F1B" w:rsidP="00EF7F1B"/>
    <w:p w:rsidR="0098794E" w:rsidRDefault="00716560" w:rsidP="00EF7F1B">
      <w:pPr>
        <w:pStyle w:val="Textoindependiente"/>
        <w:spacing w:before="56" w:line="259" w:lineRule="auto"/>
        <w:ind w:right="108"/>
      </w:pPr>
      <w:r>
        <w:t>Todos</w:t>
      </w:r>
      <w:r w:rsidR="0098794E">
        <w:t xml:space="preserve"> los participantes que se registren en los tótems habilitados durante el periodo de la promoción -</w:t>
      </w:r>
      <w:r>
        <w:t xml:space="preserve">del </w:t>
      </w:r>
      <w:r w:rsidR="001815B8">
        <w:t>25 al 30 de mayo de 2026</w:t>
      </w:r>
      <w:r w:rsidR="0098794E">
        <w:t xml:space="preserve">- entrarán en el sorteo </w:t>
      </w:r>
      <w:r w:rsidR="001815B8">
        <w:t xml:space="preserve">de una tarjeta regalo valorada en 100€ en </w:t>
      </w:r>
      <w:proofErr w:type="spellStart"/>
      <w:r w:rsidR="001815B8">
        <w:t>Druni</w:t>
      </w:r>
      <w:proofErr w:type="spellEnd"/>
      <w:r w:rsidR="001815B8">
        <w:t xml:space="preserve">. </w:t>
      </w:r>
    </w:p>
    <w:p w:rsidR="00EF7F1B" w:rsidRDefault="00EF7F1B" w:rsidP="00716560">
      <w:pPr>
        <w:pStyle w:val="Textoindependiente"/>
        <w:spacing w:before="56" w:line="259" w:lineRule="auto"/>
        <w:ind w:left="0" w:right="108"/>
      </w:pPr>
    </w:p>
    <w:p w:rsidR="00EF7F1B" w:rsidRDefault="00EF7F1B" w:rsidP="001815B8">
      <w:pPr>
        <w:pStyle w:val="Textoindependiente"/>
        <w:spacing w:before="56" w:line="259" w:lineRule="auto"/>
        <w:ind w:left="0" w:right="108"/>
      </w:pPr>
    </w:p>
    <w:p w:rsidR="00EF7F1B" w:rsidRDefault="00EF7F1B" w:rsidP="00EF7F1B">
      <w:pPr>
        <w:pStyle w:val="Textoindependiente"/>
        <w:spacing w:before="56" w:line="259" w:lineRule="auto"/>
        <w:ind w:right="108"/>
      </w:pPr>
      <w:r>
        <w:t>Solo se podrá participar una vez al día. En caso de tener más d</w:t>
      </w:r>
      <w:r w:rsidR="00D826E1">
        <w:t xml:space="preserve">e </w:t>
      </w:r>
      <w:r w:rsidR="001815B8">
        <w:t>un ticket</w:t>
      </w:r>
      <w:r w:rsidR="00D826E1">
        <w:t xml:space="preserve"> se tendrá que validar en días distintos. </w:t>
      </w:r>
    </w:p>
    <w:p w:rsidR="00D826E1" w:rsidRDefault="00D826E1" w:rsidP="00EF7F1B">
      <w:pPr>
        <w:pStyle w:val="Textoindependiente"/>
        <w:spacing w:before="56" w:line="259" w:lineRule="auto"/>
        <w:ind w:right="108"/>
      </w:pPr>
    </w:p>
    <w:p w:rsidR="00D826E1" w:rsidRDefault="00D826E1" w:rsidP="00EF7F1B">
      <w:pPr>
        <w:pStyle w:val="Textoindependiente"/>
        <w:spacing w:before="56" w:line="259" w:lineRule="auto"/>
        <w:ind w:right="108"/>
      </w:pPr>
      <w:r>
        <w:t xml:space="preserve">En caso de resultar ganador de alguno de los premios, el ticket de compra con el que se participa en la promoción. </w:t>
      </w:r>
    </w:p>
    <w:p w:rsidR="0098794E" w:rsidRDefault="0098794E" w:rsidP="00716560">
      <w:pPr>
        <w:pStyle w:val="Textoindependiente"/>
        <w:spacing w:before="56" w:line="259" w:lineRule="auto"/>
        <w:ind w:left="0" w:right="108"/>
        <w:rPr>
          <w:b/>
          <w:bCs/>
        </w:rPr>
      </w:pPr>
    </w:p>
    <w:p w:rsidR="00D826E1" w:rsidRPr="00D826E1" w:rsidRDefault="00D826E1" w:rsidP="00EF7F1B">
      <w:pPr>
        <w:pStyle w:val="Textoindependiente"/>
        <w:spacing w:before="56" w:line="259" w:lineRule="auto"/>
        <w:ind w:right="108"/>
        <w:rPr>
          <w:b/>
          <w:bCs/>
        </w:rPr>
      </w:pPr>
      <w:r w:rsidRPr="00D826E1">
        <w:rPr>
          <w:b/>
          <w:bCs/>
        </w:rPr>
        <w:t xml:space="preserve">4.- VALIDEZ DE LA PARTICIPACIÓN </w:t>
      </w:r>
    </w:p>
    <w:p w:rsidR="00D826E1" w:rsidRDefault="00D826E1" w:rsidP="00EF7F1B">
      <w:pPr>
        <w:pStyle w:val="Textoindependiente"/>
        <w:spacing w:before="56" w:line="259" w:lineRule="auto"/>
        <w:ind w:right="108"/>
      </w:pPr>
    </w:p>
    <w:p w:rsidR="00D826E1" w:rsidRDefault="00D826E1" w:rsidP="00EF7F1B">
      <w:pPr>
        <w:pStyle w:val="Textoindependiente"/>
        <w:spacing w:before="56" w:line="259" w:lineRule="auto"/>
        <w:ind w:right="108"/>
      </w:pPr>
      <w:r>
        <w:t xml:space="preserve">Las informaciones y datos personales proporcionados por el participante deberán ser válidos, bajo pena de exclusión del sorteo y de pérdida de la condición de ganador. </w:t>
      </w:r>
    </w:p>
    <w:p w:rsidR="00D826E1" w:rsidRDefault="00D826E1" w:rsidP="00EF7F1B">
      <w:pPr>
        <w:pStyle w:val="Textoindependiente"/>
        <w:spacing w:before="56" w:line="259" w:lineRule="auto"/>
        <w:ind w:right="108"/>
      </w:pPr>
    </w:p>
    <w:p w:rsidR="00D826E1" w:rsidRDefault="00D826E1" w:rsidP="0098794E">
      <w:pPr>
        <w:pStyle w:val="Textoindependiente"/>
        <w:spacing w:before="56" w:line="259" w:lineRule="auto"/>
        <w:ind w:right="108"/>
      </w:pPr>
      <w:r>
        <w:t xml:space="preserve">Con independencia del procedimiento, queda rigurosamente prohibido modificar o intentar modificar los mecanismos del sorteo propuestos, sobre todo con el fin de cambiar los resultados o de alterar por un medio automatizado o desleal la validez del sorteo o la designación del ganador. </w:t>
      </w:r>
    </w:p>
    <w:p w:rsidR="00D826E1" w:rsidRDefault="00D826E1" w:rsidP="00D826E1">
      <w:pPr>
        <w:pStyle w:val="Textoindependiente"/>
        <w:spacing w:before="56" w:line="259" w:lineRule="auto"/>
        <w:ind w:right="108"/>
      </w:pPr>
    </w:p>
    <w:p w:rsidR="00D826E1" w:rsidRDefault="00D826E1" w:rsidP="001815B8">
      <w:pPr>
        <w:pStyle w:val="Textoindependiente"/>
        <w:spacing w:before="56" w:line="259" w:lineRule="auto"/>
        <w:ind w:left="0" w:right="108"/>
      </w:pPr>
      <w:r>
        <w:t xml:space="preserve">Si resulta que un participante ha entrado en el sorteo o aparentemente ha ganado contraviniendo las presentes bases por medios por medios fraudulentos tales como la búsqueda automatizada o el uso de un algoritmo, o por otros medios distintos de los resultantes del proceso descrito </w:t>
      </w:r>
      <w:r w:rsidR="006D46F1">
        <w:t xml:space="preserve">por el centro comercial El Mirador de Burgos en el sitio web o en las presentes bases, el premio no le será adjudicado y seguirá siendo propiedad del Mirador de Burgos, sin perjuicio de las eventuales medidas que El Mirador de Burgos pudiera tomar contra el participante.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El centro comercial El Mirador de Burgos se reserva el derecho de solicitar de cualquier participante que justifique el cumplimiento de las condiciones del Artículo 2. Cualquier persona que no cumpliera estas condiciones o se negara a justificarlas quedará excluida de la Promoción-Sorteo y no podrá, en caso de ganarlo, ser beneficiaria del premio. </w:t>
      </w:r>
    </w:p>
    <w:p w:rsidR="006D46F1" w:rsidRDefault="006D46F1" w:rsidP="00D826E1">
      <w:pPr>
        <w:pStyle w:val="Textoindependiente"/>
        <w:spacing w:before="56" w:line="259" w:lineRule="auto"/>
        <w:ind w:right="108"/>
      </w:pPr>
    </w:p>
    <w:p w:rsidR="006D46F1" w:rsidRDefault="006D46F1" w:rsidP="00D826E1">
      <w:pPr>
        <w:pStyle w:val="Textoindependiente"/>
        <w:spacing w:before="56" w:line="259" w:lineRule="auto"/>
        <w:ind w:right="108"/>
      </w:pPr>
      <w:r>
        <w:t xml:space="preserve">Asimismo, el centro comercial El Mirador de Burgos se reserva el derecho de proceder a cualquier verificación para comprobar el respeto del presente artículo como del conjunto de las presentes bases del sorteo, en particular para excluir cualquier participante que cometa un abuso, sin que por otra tenga la obligación de proceder a una verificación sistemática del conjunto de las participaciones registradas. </w:t>
      </w:r>
    </w:p>
    <w:p w:rsidR="006D46F1" w:rsidRDefault="006D46F1" w:rsidP="00D826E1">
      <w:pPr>
        <w:pStyle w:val="Textoindependiente"/>
        <w:spacing w:before="56" w:line="259" w:lineRule="auto"/>
        <w:ind w:right="108"/>
      </w:pPr>
    </w:p>
    <w:p w:rsidR="006D46F1" w:rsidRPr="00A729B3" w:rsidRDefault="006D46F1" w:rsidP="00D826E1">
      <w:pPr>
        <w:pStyle w:val="Textoindependiente"/>
        <w:spacing w:before="56" w:line="259" w:lineRule="auto"/>
        <w:ind w:right="108"/>
        <w:rPr>
          <w:b/>
          <w:bCs/>
        </w:rPr>
      </w:pPr>
      <w:r w:rsidRPr="00A729B3">
        <w:rPr>
          <w:b/>
          <w:bCs/>
        </w:rPr>
        <w:lastRenderedPageBreak/>
        <w:t xml:space="preserve">5.- PREMIOS </w:t>
      </w:r>
    </w:p>
    <w:p w:rsidR="006D46F1" w:rsidRDefault="006D46F1" w:rsidP="00D826E1">
      <w:pPr>
        <w:pStyle w:val="Textoindependiente"/>
        <w:spacing w:before="56" w:line="259" w:lineRule="auto"/>
        <w:ind w:right="108"/>
      </w:pPr>
    </w:p>
    <w:p w:rsidR="000A5027" w:rsidRDefault="00222236" w:rsidP="00A729B3">
      <w:pPr>
        <w:pStyle w:val="Textoindependiente"/>
        <w:spacing w:before="56" w:line="259" w:lineRule="auto"/>
        <w:ind w:left="0" w:right="108"/>
      </w:pPr>
      <w:r w:rsidRPr="00222236">
        <w:t xml:space="preserve">Entre todos los participantes se sorteará </w:t>
      </w:r>
      <w:r w:rsidR="001815B8">
        <w:t xml:space="preserve">una tarjeta regalo valorada en 100€ en </w:t>
      </w:r>
      <w:proofErr w:type="spellStart"/>
      <w:r w:rsidR="001815B8">
        <w:t>Druni</w:t>
      </w:r>
      <w:proofErr w:type="spellEnd"/>
      <w:r w:rsidR="001815B8">
        <w:t xml:space="preserve">. </w:t>
      </w:r>
      <w:r w:rsidR="00716560">
        <w:t xml:space="preserve"> </w:t>
      </w:r>
    </w:p>
    <w:p w:rsidR="000A5027" w:rsidRDefault="000A5027" w:rsidP="00A729B3">
      <w:pPr>
        <w:pStyle w:val="Textoindependiente"/>
        <w:spacing w:before="56" w:line="259" w:lineRule="auto"/>
        <w:ind w:left="0" w:right="108"/>
      </w:pPr>
    </w:p>
    <w:p w:rsidR="00222236" w:rsidRDefault="00222236" w:rsidP="00A729B3">
      <w:pPr>
        <w:pStyle w:val="Textoindependiente"/>
        <w:spacing w:before="56" w:line="259" w:lineRule="auto"/>
        <w:ind w:left="0" w:right="108"/>
      </w:pPr>
      <w:r w:rsidRPr="00222236">
        <w:t xml:space="preserve">Este sorteo se resolverá mediante la plataforma de </w:t>
      </w:r>
      <w:proofErr w:type="spellStart"/>
      <w:r w:rsidRPr="00222236">
        <w:t>Easypromos</w:t>
      </w:r>
      <w:proofErr w:type="spellEnd"/>
      <w:r w:rsidRPr="00222236">
        <w:t xml:space="preserve"> </w:t>
      </w:r>
      <w:r w:rsidR="00716560">
        <w:t xml:space="preserve">el </w:t>
      </w:r>
      <w:r w:rsidR="001815B8">
        <w:t>1 de junio de 2026</w:t>
      </w:r>
      <w:r w:rsidRPr="00222236">
        <w:t xml:space="preserve">. El ganador será publicado en la web y redes sociales de C.C. El Mirador de Burgos y contactado a través de email y/o número de teléfono. </w:t>
      </w:r>
      <w:r w:rsidR="00923BA1">
        <w:t xml:space="preserve">La plataforma </w:t>
      </w:r>
      <w:proofErr w:type="spellStart"/>
      <w:r w:rsidR="00923BA1">
        <w:t>Easypromos</w:t>
      </w:r>
      <w:proofErr w:type="spellEnd"/>
      <w:r w:rsidR="00923BA1">
        <w:t xml:space="preserve"> generará dos sorteos, uno para el primer premio y otro para el segundo premio, designando a un ganador en cada caso. </w:t>
      </w:r>
    </w:p>
    <w:p w:rsidR="00222236" w:rsidRDefault="00222236" w:rsidP="00A729B3">
      <w:pPr>
        <w:pStyle w:val="Textoindependiente"/>
        <w:spacing w:before="56" w:line="259" w:lineRule="auto"/>
        <w:ind w:left="0" w:right="108"/>
      </w:pPr>
    </w:p>
    <w:p w:rsidR="00A729B3" w:rsidRDefault="00A729B3" w:rsidP="00A729B3">
      <w:pPr>
        <w:pStyle w:val="Textoindependiente"/>
        <w:spacing w:before="56" w:line="259" w:lineRule="auto"/>
        <w:ind w:left="0" w:right="108"/>
      </w:pPr>
      <w:r>
        <w:t xml:space="preserve">Los premios ofrecidos no podrán dar lugar, por parte de los ganadores, a cualquier disputa de cualquier tipo, ni descontar su valor en dinero de curso legal ni a su sustitución o cambio por cualquier razón que sea. En caso de incapacidad demostrada del ganador para disfrutar de su premio este es transferible a terceros en las mismas condiciones iniciales de la aceptación del premio. En cualquier caso, el uso del premio se hará en la forma prevista por </w:t>
      </w:r>
      <w:r w:rsidR="00C34692">
        <w:t xml:space="preserve">El Mirador de Burgos.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 xml:space="preserve">No se admitirá ninguna reclamación o queja en relación con el premio frente al organizador (El Mirador de Burgos).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El Mirador d</w:t>
      </w:r>
      <w:r w:rsidR="00222236">
        <w:t>e</w:t>
      </w:r>
      <w:r>
        <w:t xml:space="preserve"> Burgos se reserva el derecho de sustituir el premio por otro de igual o mayor valor, sin contestación posible por parte del ganador.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 xml:space="preserve">El Mirador de Burgos declina toda responsabilidad por cualquier incidente o daño de cualquier tipo que pudiera surgir debido al disfrute del premio otorgado y/o su uso, hecho que el ganador reconoce expresamente. </w:t>
      </w:r>
    </w:p>
    <w:p w:rsidR="00C34692" w:rsidRDefault="00C34692" w:rsidP="00A729B3">
      <w:pPr>
        <w:pStyle w:val="Textoindependiente"/>
        <w:spacing w:before="56" w:line="259" w:lineRule="auto"/>
        <w:ind w:left="0" w:right="108"/>
      </w:pPr>
    </w:p>
    <w:p w:rsidR="000A5027" w:rsidRDefault="000A5027" w:rsidP="00A729B3">
      <w:pPr>
        <w:pStyle w:val="Textoindependiente"/>
        <w:spacing w:before="56" w:line="259" w:lineRule="auto"/>
        <w:ind w:left="0" w:right="108"/>
        <w:rPr>
          <w:b/>
          <w:bCs/>
        </w:rPr>
      </w:pPr>
    </w:p>
    <w:p w:rsidR="000A5027" w:rsidRDefault="000A5027" w:rsidP="00A729B3">
      <w:pPr>
        <w:pStyle w:val="Textoindependiente"/>
        <w:spacing w:before="56" w:line="259" w:lineRule="auto"/>
        <w:ind w:left="0" w:right="108"/>
        <w:rPr>
          <w:b/>
          <w:bCs/>
        </w:rPr>
      </w:pPr>
    </w:p>
    <w:p w:rsidR="00C34692" w:rsidRPr="00AE4CE3" w:rsidRDefault="00C34692" w:rsidP="00A729B3">
      <w:pPr>
        <w:pStyle w:val="Textoindependiente"/>
        <w:spacing w:before="56" w:line="259" w:lineRule="auto"/>
        <w:ind w:left="0" w:right="108"/>
        <w:rPr>
          <w:b/>
          <w:bCs/>
        </w:rPr>
      </w:pPr>
      <w:r w:rsidRPr="00AE4CE3">
        <w:rPr>
          <w:b/>
          <w:bCs/>
        </w:rPr>
        <w:t xml:space="preserve">6.- ENTREGA DE PREMIOS </w:t>
      </w:r>
    </w:p>
    <w:p w:rsidR="00C34692" w:rsidRDefault="00C34692" w:rsidP="00A729B3">
      <w:pPr>
        <w:pStyle w:val="Textoindependiente"/>
        <w:spacing w:before="56" w:line="259" w:lineRule="auto"/>
        <w:ind w:left="0" w:right="108"/>
      </w:pPr>
    </w:p>
    <w:p w:rsidR="00C34692" w:rsidRDefault="00C34692" w:rsidP="00A729B3">
      <w:pPr>
        <w:pStyle w:val="Textoindependiente"/>
        <w:spacing w:before="56" w:line="259" w:lineRule="auto"/>
        <w:ind w:left="0" w:right="108"/>
      </w:pPr>
      <w:r>
        <w:t xml:space="preserve">Los ganadores podrán recoger el premio que hayan ganado en las oficinas de Gerencia del centro comercial </w:t>
      </w:r>
      <w:r w:rsidR="00AE4CE3">
        <w:t xml:space="preserve">El Mirador de Burgos, debiendo acudir con el correo electrónico que les identifica como ganadores junto con el ticket de compra y cupón premiado, así como su DNI. La oficina de gerencia tiene horario de recogida de lunes a viernes de 09:00 a 14:00 y de 16:00 a 19:00 horas. </w:t>
      </w:r>
    </w:p>
    <w:p w:rsidR="00AE4CE3" w:rsidRDefault="00AE4CE3" w:rsidP="00A729B3">
      <w:pPr>
        <w:pStyle w:val="Textoindependiente"/>
        <w:spacing w:before="56" w:line="259" w:lineRule="auto"/>
        <w:ind w:left="0" w:right="108"/>
      </w:pPr>
    </w:p>
    <w:p w:rsidR="00AE4CE3" w:rsidRDefault="00AE4CE3" w:rsidP="00A729B3">
      <w:pPr>
        <w:pStyle w:val="Textoindependiente"/>
        <w:spacing w:before="56" w:line="259" w:lineRule="auto"/>
        <w:ind w:left="0" w:right="108"/>
      </w:pPr>
      <w:r>
        <w:t xml:space="preserve">El plazo para recoger el premio finaliza el </w:t>
      </w:r>
      <w:r w:rsidR="000A5027">
        <w:t xml:space="preserve">30 de </w:t>
      </w:r>
      <w:r w:rsidR="001815B8">
        <w:t>junio de 2026</w:t>
      </w:r>
      <w:r w:rsidR="000A5027">
        <w:t xml:space="preserve"> a las</w:t>
      </w:r>
      <w:r>
        <w:t xml:space="preserve"> 1</w:t>
      </w:r>
      <w:r w:rsidR="00222236">
        <w:t>4</w:t>
      </w:r>
      <w:r>
        <w:t xml:space="preserve">:00 horas, fecha tras la cual el premio caducará y se perderá su derecho quedando el premio desierto. </w:t>
      </w:r>
    </w:p>
    <w:p w:rsidR="000A5027" w:rsidRDefault="000A5027" w:rsidP="00A729B3">
      <w:pPr>
        <w:pStyle w:val="Textoindependiente"/>
        <w:spacing w:before="56" w:line="259" w:lineRule="auto"/>
        <w:ind w:left="0" w:right="108"/>
      </w:pPr>
    </w:p>
    <w:p w:rsidR="00AE4CE3" w:rsidRDefault="00AE4CE3" w:rsidP="00A729B3">
      <w:pPr>
        <w:pStyle w:val="Textoindependiente"/>
        <w:spacing w:before="56" w:line="259" w:lineRule="auto"/>
        <w:ind w:left="0" w:right="108"/>
      </w:pPr>
      <w:r>
        <w:t xml:space="preserve">Será rechazo cualquier ganador que se presente fuera del plazo de recogida de los premios, así como aquel ganador que no pueda demostrar su identidad y su residencia en España mediante documento oficial. </w:t>
      </w:r>
    </w:p>
    <w:p w:rsidR="00AE4CE3" w:rsidRDefault="00AE4CE3" w:rsidP="00A729B3">
      <w:pPr>
        <w:pStyle w:val="Textoindependiente"/>
        <w:spacing w:before="56" w:line="259" w:lineRule="auto"/>
        <w:ind w:left="0" w:right="108"/>
      </w:pPr>
    </w:p>
    <w:p w:rsidR="00AE4CE3" w:rsidRDefault="00AE4CE3" w:rsidP="00222236">
      <w:pPr>
        <w:pStyle w:val="Ttulo1"/>
        <w:spacing w:before="153"/>
        <w:ind w:left="0"/>
      </w:pPr>
      <w:r>
        <w:t xml:space="preserve">7.- PROTECCIÓN DE DATOS PERSONALES </w:t>
      </w:r>
    </w:p>
    <w:p w:rsidR="007B60DA" w:rsidRDefault="004D695A">
      <w:pPr>
        <w:pStyle w:val="Textoindependiente"/>
        <w:spacing w:before="183" w:line="256" w:lineRule="auto"/>
        <w:ind w:right="96"/>
        <w:jc w:val="left"/>
      </w:pPr>
      <w:r>
        <w:t>Responsable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EL</w:t>
      </w:r>
      <w:r>
        <w:rPr>
          <w:spacing w:val="-48"/>
        </w:rPr>
        <w:t xml:space="preserve"> </w:t>
      </w:r>
      <w:r>
        <w:t>MIRADOR</w:t>
      </w:r>
      <w:r>
        <w:rPr>
          <w:spacing w:val="-2"/>
        </w:rPr>
        <w:t xml:space="preserve"> </w:t>
      </w:r>
      <w:r>
        <w:t>DE</w:t>
      </w:r>
      <w:r>
        <w:rPr>
          <w:spacing w:val="-1"/>
        </w:rPr>
        <w:t xml:space="preserve"> </w:t>
      </w:r>
      <w:r>
        <w:t>BURGOS</w:t>
      </w:r>
    </w:p>
    <w:p w:rsidR="007B60DA" w:rsidRDefault="004D695A">
      <w:pPr>
        <w:pStyle w:val="Textoindependiente"/>
        <w:spacing w:before="160"/>
        <w:jc w:val="left"/>
      </w:pPr>
      <w:r>
        <w:t>Fin</w:t>
      </w:r>
      <w:r>
        <w:rPr>
          <w:spacing w:val="-5"/>
        </w:rPr>
        <w:t xml:space="preserve"> </w:t>
      </w:r>
      <w:r>
        <w:t>del</w:t>
      </w:r>
      <w:r>
        <w:rPr>
          <w:spacing w:val="-1"/>
        </w:rPr>
        <w:t xml:space="preserve"> </w:t>
      </w:r>
      <w:r>
        <w:t>tratamiento:</w:t>
      </w:r>
    </w:p>
    <w:p w:rsidR="007B60DA" w:rsidRDefault="004D695A">
      <w:pPr>
        <w:pStyle w:val="Prrafodelista"/>
        <w:numPr>
          <w:ilvl w:val="0"/>
          <w:numId w:val="1"/>
        </w:numPr>
        <w:tabs>
          <w:tab w:val="left" w:pos="341"/>
        </w:tabs>
        <w:ind w:hanging="222"/>
      </w:pPr>
      <w:r>
        <w:lastRenderedPageBreak/>
        <w:t>Gestión</w:t>
      </w:r>
      <w:r>
        <w:rPr>
          <w:spacing w:val="-5"/>
        </w:rPr>
        <w:t xml:space="preserve"> </w:t>
      </w:r>
      <w:r>
        <w:t>de</w:t>
      </w:r>
      <w:r>
        <w:rPr>
          <w:spacing w:val="-3"/>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3"/>
        </w:rPr>
        <w:t xml:space="preserve"> </w:t>
      </w:r>
      <w:r>
        <w:t>las</w:t>
      </w:r>
      <w:r>
        <w:rPr>
          <w:spacing w:val="-4"/>
        </w:rPr>
        <w:t xml:space="preserve"> </w:t>
      </w:r>
      <w:r>
        <w:t>promociones,</w:t>
      </w:r>
      <w:r>
        <w:rPr>
          <w:spacing w:val="-1"/>
        </w:rPr>
        <w:t xml:space="preserve"> </w:t>
      </w:r>
      <w:r>
        <w:t>concursos</w:t>
      </w:r>
      <w:r>
        <w:rPr>
          <w:spacing w:val="-4"/>
        </w:rPr>
        <w:t xml:space="preserve"> </w:t>
      </w:r>
      <w:r>
        <w:t>y</w:t>
      </w:r>
      <w:r>
        <w:rPr>
          <w:spacing w:val="-3"/>
        </w:rPr>
        <w:t xml:space="preserve"> </w:t>
      </w:r>
      <w:r>
        <w:t>eventos del</w:t>
      </w:r>
      <w:r>
        <w:rPr>
          <w:spacing w:val="-1"/>
        </w:rPr>
        <w:t xml:space="preserve"> </w:t>
      </w:r>
      <w:r>
        <w:t>centro.</w:t>
      </w:r>
    </w:p>
    <w:p w:rsidR="007B60DA" w:rsidRDefault="004D695A">
      <w:pPr>
        <w:pStyle w:val="Prrafodelista"/>
        <w:numPr>
          <w:ilvl w:val="0"/>
          <w:numId w:val="1"/>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222236" w:rsidRDefault="004D695A" w:rsidP="003119A2">
      <w:pPr>
        <w:pStyle w:val="Prrafodelista"/>
        <w:numPr>
          <w:ilvl w:val="0"/>
          <w:numId w:val="1"/>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7B60DA" w:rsidRDefault="004D695A">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t>Derechos</w:t>
      </w:r>
      <w:r>
        <w:rPr>
          <w:spacing w:val="-3"/>
        </w:rPr>
        <w:t xml:space="preserve"> </w:t>
      </w:r>
      <w:r>
        <w:t>que</w:t>
      </w:r>
      <w:r>
        <w:rPr>
          <w:spacing w:val="-2"/>
        </w:rPr>
        <w:t xml:space="preserve"> </w:t>
      </w:r>
      <w:r>
        <w:t>asisten</w:t>
      </w:r>
      <w:r>
        <w:rPr>
          <w:spacing w:val="-2"/>
        </w:rPr>
        <w:t xml:space="preserve"> </w:t>
      </w:r>
      <w:r>
        <w:t>al Interesado:</w:t>
      </w:r>
    </w:p>
    <w:p w:rsidR="007B60DA" w:rsidRDefault="004D695A">
      <w:pPr>
        <w:pStyle w:val="Prrafodelista"/>
        <w:numPr>
          <w:ilvl w:val="1"/>
          <w:numId w:val="1"/>
        </w:numPr>
        <w:tabs>
          <w:tab w:val="left" w:pos="840"/>
          <w:tab w:val="left" w:pos="841"/>
        </w:tabs>
        <w:spacing w:before="0" w:line="279" w:lineRule="exact"/>
        <w:ind w:hanging="361"/>
      </w:pPr>
      <w:r>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7B60DA" w:rsidRDefault="004D695A">
      <w:pPr>
        <w:pStyle w:val="Prrafodelista"/>
        <w:numPr>
          <w:ilvl w:val="1"/>
          <w:numId w:val="1"/>
        </w:numPr>
        <w:tabs>
          <w:tab w:val="left" w:pos="840"/>
          <w:tab w:val="left" w:pos="841"/>
        </w:tabs>
        <w:spacing w:before="17" w:line="256" w:lineRule="auto"/>
        <w:ind w:right="120"/>
      </w:pPr>
      <w:r>
        <w:t>Derecho de acceso, rectificación, portabilidad y supresión de sus datos y a la 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7B60DA" w:rsidRDefault="004D695A">
      <w:pPr>
        <w:pStyle w:val="Prrafodelista"/>
        <w:numPr>
          <w:ilvl w:val="1"/>
          <w:numId w:val="1"/>
        </w:numPr>
        <w:tabs>
          <w:tab w:val="left" w:pos="840"/>
          <w:tab w:val="left" w:pos="841"/>
        </w:tabs>
        <w:spacing w:before="0" w:line="256" w:lineRule="auto"/>
        <w:ind w:right="114"/>
      </w:pPr>
      <w:r>
        <w:rPr>
          <w:spacing w:val="-1"/>
        </w:rPr>
        <w:t>Derecho</w:t>
      </w:r>
      <w:r>
        <w:rPr>
          <w:spacing w:val="-13"/>
        </w:rPr>
        <w:t xml:space="preserve"> </w:t>
      </w:r>
      <w:r>
        <w:rPr>
          <w:spacing w:val="-1"/>
        </w:rPr>
        <w:t>a</w:t>
      </w:r>
      <w:r>
        <w:rPr>
          <w:spacing w:val="-12"/>
        </w:rPr>
        <w:t xml:space="preserve"> </w:t>
      </w:r>
      <w:r>
        <w:rPr>
          <w:spacing w:val="-1"/>
        </w:rPr>
        <w:t>presentar</w:t>
      </w:r>
      <w:r>
        <w:rPr>
          <w:spacing w:val="-11"/>
        </w:rPr>
        <w:t xml:space="preserve"> </w:t>
      </w:r>
      <w:r>
        <w:t>una</w:t>
      </w:r>
      <w:r>
        <w:rPr>
          <w:spacing w:val="-12"/>
        </w:rPr>
        <w:t xml:space="preserve"> </w:t>
      </w:r>
      <w:r>
        <w:t>reclamación</w:t>
      </w:r>
      <w:r>
        <w:rPr>
          <w:spacing w:val="-12"/>
        </w:rPr>
        <w:t xml:space="preserve"> </w:t>
      </w:r>
      <w:r>
        <w:t>ante</w:t>
      </w:r>
      <w:r>
        <w:rPr>
          <w:spacing w:val="-11"/>
        </w:rPr>
        <w:t xml:space="preserve"> </w:t>
      </w:r>
      <w:r>
        <w:t>la</w:t>
      </w:r>
      <w:r>
        <w:rPr>
          <w:spacing w:val="-12"/>
        </w:rPr>
        <w:t xml:space="preserve"> </w:t>
      </w:r>
      <w:r>
        <w:t>Autoridad</w:t>
      </w:r>
      <w:r>
        <w:rPr>
          <w:spacing w:val="-7"/>
        </w:rPr>
        <w:t xml:space="preserve"> </w:t>
      </w:r>
      <w:r>
        <w:t>de</w:t>
      </w:r>
      <w:r>
        <w:rPr>
          <w:spacing w:val="-11"/>
        </w:rPr>
        <w:t xml:space="preserve"> </w:t>
      </w:r>
      <w:r>
        <w:t>control</w:t>
      </w:r>
      <w:r>
        <w:rPr>
          <w:spacing w:val="-9"/>
        </w:rPr>
        <w:t xml:space="preserve"> </w:t>
      </w:r>
      <w:r>
        <w:t>(agpd.es)</w:t>
      </w:r>
      <w:r>
        <w:rPr>
          <w:spacing w:val="-11"/>
        </w:rPr>
        <w:t xml:space="preserve"> </w:t>
      </w:r>
      <w:r>
        <w:t>si</w:t>
      </w:r>
      <w:r>
        <w:rPr>
          <w:spacing w:val="-9"/>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AE4CE3" w:rsidRDefault="00AE4CE3">
      <w:pPr>
        <w:pStyle w:val="Textoindependiente"/>
        <w:spacing w:before="3"/>
        <w:ind w:left="0"/>
        <w:jc w:val="left"/>
        <w:rPr>
          <w:sz w:val="23"/>
        </w:rPr>
      </w:pPr>
    </w:p>
    <w:p w:rsidR="007B60DA" w:rsidRDefault="004D695A">
      <w:pPr>
        <w:pStyle w:val="Textoindependiente"/>
        <w:spacing w:before="1"/>
        <w:jc w:val="left"/>
      </w:pPr>
      <w:r>
        <w:t>Datos</w:t>
      </w:r>
      <w:r>
        <w:rPr>
          <w:spacing w:val="-5"/>
        </w:rPr>
        <w:t xml:space="preserve"> </w:t>
      </w:r>
      <w:r>
        <w:t>de</w:t>
      </w:r>
      <w:r>
        <w:rPr>
          <w:spacing w:val="1"/>
        </w:rPr>
        <w:t xml:space="preserve"> </w:t>
      </w:r>
      <w:r>
        <w:t>contacto</w:t>
      </w:r>
      <w:r>
        <w:rPr>
          <w:spacing w:val="-5"/>
        </w:rPr>
        <w:t xml:space="preserve"> </w:t>
      </w:r>
      <w:r>
        <w:t>para ejercer</w:t>
      </w:r>
      <w:r>
        <w:rPr>
          <w:spacing w:val="-5"/>
        </w:rPr>
        <w:t xml:space="preserve"> </w:t>
      </w:r>
      <w:r>
        <w:t>sus</w:t>
      </w:r>
      <w:r>
        <w:rPr>
          <w:spacing w:val="-5"/>
        </w:rPr>
        <w:t xml:space="preserve"> </w:t>
      </w:r>
      <w:r>
        <w:t>derechos:</w:t>
      </w:r>
    </w:p>
    <w:p w:rsidR="007B60DA" w:rsidRDefault="004D695A">
      <w:pPr>
        <w:pStyle w:val="Textoindependiente"/>
        <w:jc w:val="left"/>
      </w:pPr>
      <w:r>
        <w:t>COMUNIDAD</w:t>
      </w:r>
      <w:r>
        <w:rPr>
          <w:spacing w:val="19"/>
        </w:rPr>
        <w:t xml:space="preserve"> </w:t>
      </w:r>
      <w:r>
        <w:t>DE</w:t>
      </w:r>
      <w:r>
        <w:rPr>
          <w:spacing w:val="22"/>
        </w:rPr>
        <w:t xml:space="preserve"> </w:t>
      </w:r>
      <w:r>
        <w:t>PROPIETARIOS</w:t>
      </w:r>
      <w:r>
        <w:rPr>
          <w:spacing w:val="20"/>
        </w:rPr>
        <w:t xml:space="preserve"> </w:t>
      </w:r>
      <w:r>
        <w:t>CC</w:t>
      </w:r>
      <w:r>
        <w:rPr>
          <w:spacing w:val="24"/>
        </w:rPr>
        <w:t xml:space="preserve"> </w:t>
      </w:r>
      <w:r>
        <w:t>EL</w:t>
      </w:r>
      <w:r>
        <w:rPr>
          <w:spacing w:val="18"/>
        </w:rPr>
        <w:t xml:space="preserve"> </w:t>
      </w:r>
      <w:r>
        <w:t>MIRADOR</w:t>
      </w:r>
      <w:r>
        <w:rPr>
          <w:spacing w:val="21"/>
        </w:rPr>
        <w:t xml:space="preserve"> </w:t>
      </w:r>
      <w:r>
        <w:t>DE</w:t>
      </w:r>
      <w:r>
        <w:rPr>
          <w:spacing w:val="17"/>
        </w:rPr>
        <w:t xml:space="preserve"> </w:t>
      </w:r>
      <w:r>
        <w:t>BURGOS,</w:t>
      </w:r>
      <w:r>
        <w:rPr>
          <w:spacing w:val="18"/>
        </w:rPr>
        <w:t xml:space="preserve"> </w:t>
      </w:r>
      <w:r>
        <w:t>Carretera</w:t>
      </w:r>
      <w:r>
        <w:rPr>
          <w:spacing w:val="21"/>
        </w:rPr>
        <w:t xml:space="preserve"> </w:t>
      </w:r>
      <w:r>
        <w:t>de</w:t>
      </w:r>
      <w:r>
        <w:rPr>
          <w:spacing w:val="20"/>
        </w:rPr>
        <w:t xml:space="preserve"> </w:t>
      </w:r>
      <w:r>
        <w:t>Santander,</w:t>
      </w:r>
      <w:r>
        <w:rPr>
          <w:spacing w:val="23"/>
        </w:rPr>
        <w:t xml:space="preserve"> </w:t>
      </w:r>
      <w:r>
        <w:t>Km</w:t>
      </w:r>
      <w:r>
        <w:rPr>
          <w:spacing w:val="20"/>
        </w:rPr>
        <w:t xml:space="preserve"> </w:t>
      </w:r>
      <w:r>
        <w:t>2,</w:t>
      </w:r>
    </w:p>
    <w:p w:rsidR="007B60DA" w:rsidRDefault="004D695A">
      <w:pPr>
        <w:pStyle w:val="Textoindependiente"/>
        <w:spacing w:before="19" w:line="256" w:lineRule="auto"/>
        <w:ind w:right="117"/>
      </w:pPr>
      <w:r>
        <w:t xml:space="preserve">09006 Burgos o a través de correo electrónico </w:t>
      </w:r>
      <w:hyperlink r:id="rId7">
        <w:r>
          <w:t xml:space="preserve">info@elmiradordeburgos.com, </w:t>
        </w:r>
      </w:hyperlink>
      <w:r>
        <w:t>junto con prueba</w:t>
      </w:r>
      <w:r>
        <w:rPr>
          <w:spacing w:val="-47"/>
        </w:rPr>
        <w:t xml:space="preserve"> </w:t>
      </w:r>
      <w:r>
        <w:rPr>
          <w:spacing w:val="-1"/>
        </w:rPr>
        <w:t>válida</w:t>
      </w:r>
      <w:r>
        <w:rPr>
          <w:spacing w:val="-12"/>
        </w:rPr>
        <w:t xml:space="preserve"> </w:t>
      </w:r>
      <w:r>
        <w:rPr>
          <w:spacing w:val="-1"/>
        </w:rPr>
        <w:t>en</w:t>
      </w:r>
      <w:r>
        <w:rPr>
          <w:spacing w:val="-12"/>
        </w:rPr>
        <w:t xml:space="preserve"> </w:t>
      </w:r>
      <w:r>
        <w:t>derecho,</w:t>
      </w:r>
      <w:r>
        <w:rPr>
          <w:spacing w:val="-9"/>
        </w:rPr>
        <w:t xml:space="preserve"> </w:t>
      </w:r>
      <w:r>
        <w:t>como</w:t>
      </w:r>
      <w:r>
        <w:rPr>
          <w:spacing w:val="-13"/>
        </w:rPr>
        <w:t xml:space="preserve"> </w:t>
      </w:r>
      <w:r>
        <w:t>fotocopia</w:t>
      </w:r>
      <w:r>
        <w:rPr>
          <w:spacing w:val="-12"/>
        </w:rPr>
        <w:t xml:space="preserve"> </w:t>
      </w:r>
      <w:r>
        <w:t>del</w:t>
      </w:r>
      <w:r>
        <w:rPr>
          <w:spacing w:val="-10"/>
        </w:rPr>
        <w:t xml:space="preserve"> </w:t>
      </w:r>
      <w:r>
        <w:t>D.N.I.</w:t>
      </w:r>
      <w:r>
        <w:rPr>
          <w:spacing w:val="-10"/>
        </w:rPr>
        <w:t xml:space="preserve"> </w:t>
      </w:r>
      <w:r>
        <w:t>e</w:t>
      </w:r>
      <w:r>
        <w:rPr>
          <w:spacing w:val="-10"/>
        </w:rPr>
        <w:t xml:space="preserve"> </w:t>
      </w:r>
      <w:r>
        <w:t>indicando</w:t>
      </w:r>
      <w:r>
        <w:rPr>
          <w:spacing w:val="-13"/>
        </w:rPr>
        <w:t xml:space="preserve"> </w:t>
      </w:r>
      <w:r>
        <w:t>en</w:t>
      </w:r>
      <w:r>
        <w:rPr>
          <w:spacing w:val="-12"/>
        </w:rPr>
        <w:t xml:space="preserve"> </w:t>
      </w:r>
      <w:r>
        <w:t>el</w:t>
      </w:r>
      <w:r>
        <w:rPr>
          <w:spacing w:val="-10"/>
        </w:rPr>
        <w:t xml:space="preserve"> </w:t>
      </w:r>
      <w:r>
        <w:t>asunto</w:t>
      </w:r>
      <w:r>
        <w:rPr>
          <w:spacing w:val="-9"/>
        </w:rPr>
        <w:t xml:space="preserve"> </w:t>
      </w:r>
      <w:r>
        <w:t>"PROTECCIÓN</w:t>
      </w:r>
      <w:r>
        <w:rPr>
          <w:spacing w:val="-11"/>
        </w:rPr>
        <w:t xml:space="preserve"> </w:t>
      </w:r>
      <w:r>
        <w:t>DE</w:t>
      </w:r>
      <w:r>
        <w:rPr>
          <w:spacing w:val="-9"/>
        </w:rPr>
        <w:t xml:space="preserve"> </w:t>
      </w:r>
      <w:r>
        <w:t>DATOS".</w:t>
      </w:r>
    </w:p>
    <w:p w:rsidR="00AE4CE3" w:rsidRDefault="004D695A" w:rsidP="00AE4CE3">
      <w:pPr>
        <w:pStyle w:val="Textoindependiente"/>
        <w:spacing w:before="160"/>
        <w:jc w:val="left"/>
      </w:pPr>
      <w:r>
        <w:t>Información</w:t>
      </w:r>
      <w:r>
        <w:rPr>
          <w:spacing w:val="-8"/>
        </w:rPr>
        <w:t xml:space="preserve"> </w:t>
      </w:r>
      <w:r>
        <w:t>adicional:</w:t>
      </w:r>
      <w:r>
        <w:rPr>
          <w:spacing w:val="-9"/>
        </w:rPr>
        <w:t xml:space="preserve"> </w:t>
      </w:r>
      <w:r>
        <w:t>https://</w:t>
      </w:r>
      <w:hyperlink r:id="rId8">
        <w:r>
          <w:t>www.elmiradordeburgos.com/</w:t>
        </w:r>
      </w:hyperlink>
    </w:p>
    <w:p w:rsidR="00AE4CE3" w:rsidRDefault="00AE4CE3" w:rsidP="00AE4CE3">
      <w:pPr>
        <w:pStyle w:val="Textoindependiente"/>
        <w:spacing w:before="160"/>
        <w:jc w:val="left"/>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3119A2" w:rsidRDefault="003119A2" w:rsidP="00AE4CE3">
      <w:pPr>
        <w:pStyle w:val="Textoindependiente"/>
        <w:spacing w:before="160"/>
        <w:jc w:val="left"/>
        <w:rPr>
          <w:b/>
          <w:bCs/>
        </w:rPr>
      </w:pPr>
    </w:p>
    <w:p w:rsidR="00AE4CE3" w:rsidRPr="00AE4CE3" w:rsidRDefault="00AE4CE3" w:rsidP="00AE4CE3">
      <w:pPr>
        <w:pStyle w:val="Textoindependiente"/>
        <w:spacing w:before="160"/>
        <w:jc w:val="left"/>
        <w:rPr>
          <w:b/>
          <w:bCs/>
        </w:rPr>
      </w:pPr>
      <w:r w:rsidRPr="00AE4CE3">
        <w:rPr>
          <w:b/>
          <w:bCs/>
        </w:rPr>
        <w:t xml:space="preserve">8.- LÍMITE DE RESPONSABILIDAD </w:t>
      </w:r>
    </w:p>
    <w:p w:rsidR="00AE4CE3" w:rsidRDefault="00AE4CE3" w:rsidP="00AE4CE3">
      <w:pPr>
        <w:pStyle w:val="Textoindependiente"/>
        <w:spacing w:before="160"/>
        <w:jc w:val="left"/>
      </w:pPr>
    </w:p>
    <w:p w:rsidR="00AE4CE3" w:rsidRDefault="00AE4CE3" w:rsidP="00AE4CE3">
      <w:pPr>
        <w:pStyle w:val="Textoindependiente"/>
        <w:spacing w:before="160"/>
      </w:pPr>
      <w:r>
        <w:t xml:space="preserve">EL MIRADOR DE BURGOS queda eximido de cualquier responsabilidad si, por causa de fuerza mayor, por acontecimientos ajenos a su voluntad o por causas justificadas, se viera forzada a cancelar, acortar, prorrogar, posponer el presente Sorteo o modificar sus condiciones, no pudiendo exigírsele responsabilidades por estos motivos. En cualquier caso, EL MIRADOR DE BURGOS se reserva la posibilidad de prolongar el periodo de participación. EL MIRADOR DE BURGOS declina especialmente cualquier responsabilidad en el caso de que el termina o terminales no </w:t>
      </w:r>
      <w:proofErr w:type="spellStart"/>
      <w:r>
        <w:t>estén</w:t>
      </w:r>
      <w:proofErr w:type="spellEnd"/>
      <w:r>
        <w:t xml:space="preserve"> disponibles durante la vigencia del Sorteo o en el caso de que las direcciones comunicadas por los participantes fueran destruidas por </w:t>
      </w:r>
      <w:proofErr w:type="spellStart"/>
      <w:r>
        <w:t>algún</w:t>
      </w:r>
      <w:proofErr w:type="spellEnd"/>
      <w:r>
        <w:t xml:space="preserve"> motivo que no le sea imputable. EL MIRADOR DE BURGOS declina toda responsabilidad en caso de incidente relacionado con la </w:t>
      </w:r>
      <w:proofErr w:type="spellStart"/>
      <w:r>
        <w:t>utilización</w:t>
      </w:r>
      <w:proofErr w:type="spellEnd"/>
      <w:r>
        <w:t xml:space="preserve"> de un ordenador, acceso a Internet, </w:t>
      </w:r>
      <w:proofErr w:type="spellStart"/>
      <w:r>
        <w:t>línea</w:t>
      </w:r>
      <w:proofErr w:type="spellEnd"/>
      <w:r>
        <w:t xml:space="preserve"> </w:t>
      </w:r>
      <w:proofErr w:type="spellStart"/>
      <w:r>
        <w:t>telefónica</w:t>
      </w:r>
      <w:proofErr w:type="spellEnd"/>
      <w:r>
        <w:t xml:space="preserve"> o de cualquier otro incidente </w:t>
      </w:r>
      <w:proofErr w:type="spellStart"/>
      <w:r>
        <w:t>técnico</w:t>
      </w:r>
      <w:proofErr w:type="spellEnd"/>
      <w:r>
        <w:t xml:space="preserve"> durante o </w:t>
      </w:r>
      <w:proofErr w:type="spellStart"/>
      <w:r>
        <w:t>después</w:t>
      </w:r>
      <w:proofErr w:type="spellEnd"/>
      <w:r>
        <w:t xml:space="preserve"> de la </w:t>
      </w:r>
      <w:proofErr w:type="spellStart"/>
      <w:r>
        <w:t>conexión</w:t>
      </w:r>
      <w:proofErr w:type="spellEnd"/>
      <w:r>
        <w:t xml:space="preserve"> al terminal o terminales.</w:t>
      </w:r>
    </w:p>
    <w:p w:rsidR="00AE4CE3" w:rsidRDefault="00AE4CE3" w:rsidP="00AE4CE3">
      <w:pPr>
        <w:pStyle w:val="Textoindependiente"/>
        <w:spacing w:before="160"/>
      </w:pPr>
    </w:p>
    <w:p w:rsidR="00AE4CE3" w:rsidRDefault="00AE4CE3" w:rsidP="00AE4CE3">
      <w:pPr>
        <w:pStyle w:val="Textoindependiente"/>
        <w:spacing w:before="160"/>
      </w:pPr>
      <w:r>
        <w:t xml:space="preserve">EL MIRADOR DE BURGOS no es responsable de los errores, omisiones, interrupciones, supresiones, defectos, retrasos de funcionamiento o de </w:t>
      </w:r>
      <w:proofErr w:type="spellStart"/>
      <w:r>
        <w:t>transmisión</w:t>
      </w:r>
      <w:proofErr w:type="spellEnd"/>
      <w:r>
        <w:t xml:space="preserve">, </w:t>
      </w:r>
      <w:proofErr w:type="spellStart"/>
      <w:r>
        <w:t>averías</w:t>
      </w:r>
      <w:proofErr w:type="spellEnd"/>
      <w:r>
        <w:t xml:space="preserve"> de </w:t>
      </w:r>
      <w:proofErr w:type="spellStart"/>
      <w:r>
        <w:t>comunicación</w:t>
      </w:r>
      <w:proofErr w:type="spellEnd"/>
      <w:r>
        <w:t xml:space="preserve">, robo, </w:t>
      </w:r>
      <w:proofErr w:type="spellStart"/>
      <w:r>
        <w:t>destrucción</w:t>
      </w:r>
      <w:proofErr w:type="spellEnd"/>
      <w:r>
        <w:t xml:space="preserve">, acceso no autorizado o </w:t>
      </w:r>
      <w:proofErr w:type="spellStart"/>
      <w:r>
        <w:t>modificación</w:t>
      </w:r>
      <w:proofErr w:type="spellEnd"/>
      <w:r>
        <w:t xml:space="preserve"> de las inscripciones. La </w:t>
      </w:r>
      <w:proofErr w:type="spellStart"/>
      <w:r>
        <w:t>participación</w:t>
      </w:r>
      <w:proofErr w:type="spellEnd"/>
      <w:r>
        <w:t xml:space="preserve"> en el Sorteo implica el conocimiento y la </w:t>
      </w:r>
      <w:proofErr w:type="spellStart"/>
      <w:r>
        <w:t>aceptación</w:t>
      </w:r>
      <w:proofErr w:type="spellEnd"/>
      <w:r>
        <w:t xml:space="preserve"> de las </w:t>
      </w:r>
      <w:proofErr w:type="spellStart"/>
      <w:r>
        <w:t>características</w:t>
      </w:r>
      <w:proofErr w:type="spellEnd"/>
      <w:r>
        <w:t xml:space="preserve"> y de los </w:t>
      </w:r>
      <w:proofErr w:type="spellStart"/>
      <w:r>
        <w:t>límites</w:t>
      </w:r>
      <w:proofErr w:type="spellEnd"/>
      <w:r>
        <w:t xml:space="preserve"> de Internet, especialmente en lo que se refiere al comportamiento </w:t>
      </w:r>
      <w:proofErr w:type="spellStart"/>
      <w:r>
        <w:t>técnico</w:t>
      </w:r>
      <w:proofErr w:type="spellEnd"/>
      <w:r>
        <w:t xml:space="preserve">, el tiempo de respuesta para consultar, sondear o transferir informaciones, riesgos de </w:t>
      </w:r>
      <w:proofErr w:type="spellStart"/>
      <w:r>
        <w:t>interrupción</w:t>
      </w:r>
      <w:proofErr w:type="spellEnd"/>
      <w:r>
        <w:t xml:space="preserve"> y, en general, los riesgos inherentes a cualquier </w:t>
      </w:r>
      <w:proofErr w:type="spellStart"/>
      <w:r>
        <w:t>conexión</w:t>
      </w:r>
      <w:proofErr w:type="spellEnd"/>
      <w:r>
        <w:t xml:space="preserve"> y </w:t>
      </w:r>
      <w:proofErr w:type="spellStart"/>
      <w:r>
        <w:t>transmisión</w:t>
      </w:r>
      <w:proofErr w:type="spellEnd"/>
      <w:r>
        <w:t xml:space="preserve"> por Internet, la ausencia de </w:t>
      </w:r>
      <w:proofErr w:type="spellStart"/>
      <w:r>
        <w:t>protección</w:t>
      </w:r>
      <w:proofErr w:type="spellEnd"/>
      <w:r>
        <w:t xml:space="preserve"> de ciertos </w:t>
      </w:r>
      <w:r>
        <w:lastRenderedPageBreak/>
        <w:t xml:space="preserve">datos contra posibles desviaciones y los riesgos de </w:t>
      </w:r>
      <w:proofErr w:type="spellStart"/>
      <w:r>
        <w:t>contaminación</w:t>
      </w:r>
      <w:proofErr w:type="spellEnd"/>
      <w:r>
        <w:t xml:space="preserve"> por virus que circulen en la red.</w:t>
      </w:r>
    </w:p>
    <w:p w:rsidR="00AE4CE3" w:rsidRDefault="00AE4CE3" w:rsidP="00AE4CE3">
      <w:pPr>
        <w:pStyle w:val="Textoindependiente"/>
        <w:spacing w:before="160"/>
      </w:pPr>
    </w:p>
    <w:p w:rsidR="00222236" w:rsidRDefault="00AE4CE3" w:rsidP="003119A2">
      <w:pPr>
        <w:pStyle w:val="Textoindependiente"/>
        <w:spacing w:before="160"/>
      </w:pPr>
      <w:r>
        <w:t xml:space="preserve">Asimismo, EL MIRADOR DE BURGOS no </w:t>
      </w:r>
      <w:proofErr w:type="spellStart"/>
      <w:r>
        <w:t>podra</w:t>
      </w:r>
      <w:proofErr w:type="spellEnd"/>
      <w:r>
        <w:t xml:space="preserve">́ considerarse responsable de </w:t>
      </w:r>
      <w:proofErr w:type="spellStart"/>
      <w:r>
        <w:t>ningún</w:t>
      </w:r>
      <w:proofErr w:type="spellEnd"/>
      <w:r>
        <w:t xml:space="preserve"> </w:t>
      </w:r>
      <w:proofErr w:type="spellStart"/>
      <w:r>
        <w:t>daño</w:t>
      </w:r>
      <w:proofErr w:type="spellEnd"/>
      <w:r>
        <w:t xml:space="preserve"> directo o indirecto provocado por una </w:t>
      </w:r>
      <w:proofErr w:type="spellStart"/>
      <w:r>
        <w:t>interrupción</w:t>
      </w:r>
      <w:proofErr w:type="spellEnd"/>
      <w:r>
        <w:t xml:space="preserve">, funcionamiento defectuoso, </w:t>
      </w:r>
      <w:proofErr w:type="spellStart"/>
      <w:r>
        <w:t>suspensión</w:t>
      </w:r>
      <w:proofErr w:type="spellEnd"/>
      <w:r>
        <w:t xml:space="preserve"> o final del Sorteo u otro motivo, ni tampoco por los </w:t>
      </w:r>
      <w:proofErr w:type="spellStart"/>
      <w:r>
        <w:t>daños</w:t>
      </w:r>
      <w:proofErr w:type="spellEnd"/>
      <w:r>
        <w:t xml:space="preserve"> directos o indirectos resultado, de cualquier forma, de la </w:t>
      </w:r>
      <w:proofErr w:type="spellStart"/>
      <w:r>
        <w:t>conexión</w:t>
      </w:r>
      <w:proofErr w:type="spellEnd"/>
      <w:r>
        <w:t xml:space="preserve"> al terminal o terminales. EL MIRADOR DE BURGOS se reserva el derecho de demandar a quien cometa fraude o intente hacerlo. No obstante, de </w:t>
      </w:r>
      <w:proofErr w:type="spellStart"/>
      <w:r>
        <w:t>ningún</w:t>
      </w:r>
      <w:proofErr w:type="spellEnd"/>
      <w:r>
        <w:t xml:space="preserve"> modo </w:t>
      </w:r>
      <w:proofErr w:type="spellStart"/>
      <w:r>
        <w:t>sera</w:t>
      </w:r>
      <w:proofErr w:type="spellEnd"/>
      <w:r>
        <w:t>́ responsable ante los participantes por los fraudes que se hubieran podido cometer.</w:t>
      </w:r>
    </w:p>
    <w:p w:rsidR="003119A2" w:rsidRDefault="003119A2" w:rsidP="003119A2">
      <w:pPr>
        <w:pStyle w:val="Textoindependiente"/>
        <w:spacing w:before="160"/>
      </w:pPr>
    </w:p>
    <w:p w:rsidR="00AE4CE3" w:rsidRDefault="00AE4CE3" w:rsidP="00AE4CE3">
      <w:pPr>
        <w:pStyle w:val="Textoindependiente"/>
        <w:spacing w:before="160"/>
      </w:pPr>
      <w:r>
        <w:t xml:space="preserve">Cualquier intento de entorpecer el buen desarrollo de la </w:t>
      </w:r>
      <w:proofErr w:type="spellStart"/>
      <w:r>
        <w:t>promoción</w:t>
      </w:r>
      <w:proofErr w:type="spellEnd"/>
      <w:r>
        <w:t xml:space="preserve"> ya sea por </w:t>
      </w:r>
      <w:proofErr w:type="spellStart"/>
      <w:r>
        <w:t>intervención</w:t>
      </w:r>
      <w:proofErr w:type="spellEnd"/>
      <w:r>
        <w:t xml:space="preserve"> humana o mediante un </w:t>
      </w:r>
      <w:proofErr w:type="spellStart"/>
      <w:r>
        <w:t>autómata</w:t>
      </w:r>
      <w:proofErr w:type="spellEnd"/>
      <w:r>
        <w:t xml:space="preserve"> </w:t>
      </w:r>
      <w:proofErr w:type="spellStart"/>
      <w:r>
        <w:t>dara</w:t>
      </w:r>
      <w:proofErr w:type="spellEnd"/>
      <w:r>
        <w:t xml:space="preserve">́ lugar a la </w:t>
      </w:r>
      <w:proofErr w:type="spellStart"/>
      <w:r>
        <w:t>descalificación</w:t>
      </w:r>
      <w:proofErr w:type="spellEnd"/>
      <w:r>
        <w:t xml:space="preserve"> inmediata del participante </w:t>
      </w:r>
      <w:proofErr w:type="spellStart"/>
      <w:r>
        <w:t>anulándose</w:t>
      </w:r>
      <w:proofErr w:type="spellEnd"/>
      <w:r>
        <w:t xml:space="preserve"> su </w:t>
      </w:r>
      <w:proofErr w:type="spellStart"/>
      <w:r>
        <w:t>inscripción</w:t>
      </w:r>
      <w:proofErr w:type="spellEnd"/>
      <w:r>
        <w:t>.</w:t>
      </w:r>
    </w:p>
    <w:p w:rsidR="00AE4CE3" w:rsidRDefault="00AE4CE3" w:rsidP="00AE4CE3">
      <w:pPr>
        <w:pStyle w:val="Textoindependiente"/>
        <w:spacing w:before="160"/>
      </w:pPr>
    </w:p>
    <w:p w:rsidR="00AE4CE3" w:rsidRDefault="00AE4CE3" w:rsidP="00AE4CE3">
      <w:pPr>
        <w:pStyle w:val="Textoindependiente"/>
        <w:spacing w:before="160"/>
      </w:pPr>
      <w:r>
        <w:t xml:space="preserve">EL MIRADOR DE BURGOS no </w:t>
      </w:r>
      <w:proofErr w:type="spellStart"/>
      <w:r>
        <w:t>podra</w:t>
      </w:r>
      <w:proofErr w:type="spellEnd"/>
      <w:r>
        <w:t>́ considerarse responsable en caso de fallos en el funcionamiento de la red de Internet, especialmente en caso de actos hostiles externos que impidan el correcto desarrollo de la promoción.</w:t>
      </w:r>
    </w:p>
    <w:p w:rsidR="00AE4CE3" w:rsidRDefault="00AE4CE3" w:rsidP="00AE4CE3">
      <w:pPr>
        <w:pStyle w:val="Textoindependiente"/>
        <w:spacing w:before="160"/>
      </w:pPr>
    </w:p>
    <w:p w:rsidR="00AE4CE3" w:rsidRDefault="00AE4CE3" w:rsidP="00AE4CE3">
      <w:pPr>
        <w:pStyle w:val="Textoindependiente"/>
        <w:spacing w:before="160"/>
      </w:pPr>
      <w:r>
        <w:t xml:space="preserve">EL MIRADOR DE BURGOS </w:t>
      </w:r>
      <w:proofErr w:type="spellStart"/>
      <w:r>
        <w:t>podra</w:t>
      </w:r>
      <w:proofErr w:type="spellEnd"/>
      <w:r>
        <w:t xml:space="preserve">́ anular todo o parte de la </w:t>
      </w:r>
      <w:proofErr w:type="spellStart"/>
      <w:r>
        <w:t>promoción</w:t>
      </w:r>
      <w:proofErr w:type="spellEnd"/>
      <w:r>
        <w:t xml:space="preserve"> si se hubieran producido fraudes de cualquier tipo y forma, especialmente </w:t>
      </w:r>
      <w:proofErr w:type="spellStart"/>
      <w:r>
        <w:t>informáticos</w:t>
      </w:r>
      <w:proofErr w:type="spellEnd"/>
      <w:r>
        <w:t xml:space="preserve">, en la </w:t>
      </w:r>
      <w:proofErr w:type="spellStart"/>
      <w:r>
        <w:t>participación</w:t>
      </w:r>
      <w:proofErr w:type="spellEnd"/>
      <w:r>
        <w:t xml:space="preserve"> en la </w:t>
      </w:r>
      <w:proofErr w:type="spellStart"/>
      <w:r>
        <w:t>promoción</w:t>
      </w:r>
      <w:proofErr w:type="spellEnd"/>
      <w:r>
        <w:t xml:space="preserve"> y/o la </w:t>
      </w:r>
      <w:proofErr w:type="spellStart"/>
      <w:r>
        <w:t>designación</w:t>
      </w:r>
      <w:proofErr w:type="spellEnd"/>
      <w:r>
        <w:t xml:space="preserve"> de los ganadores. En caso de fraude o de tentativa de fraude de cualquier tipo, EL MIRADOR DE BURGOS se reserva el derecho de no asignar los premios a los defraudadores y/o de demandar a cualquiera que hubiera defraudado o intentado hacerlo. No obstante, de </w:t>
      </w:r>
      <w:proofErr w:type="spellStart"/>
      <w:r>
        <w:t>ningún</w:t>
      </w:r>
      <w:proofErr w:type="spellEnd"/>
      <w:r>
        <w:t xml:space="preserve"> modo </w:t>
      </w:r>
      <w:proofErr w:type="spellStart"/>
      <w:r>
        <w:t>sera</w:t>
      </w:r>
      <w:proofErr w:type="spellEnd"/>
      <w:r>
        <w:t>́ responsable ante los participantes por los fraudes que se hubieran podido cometer.</w:t>
      </w:r>
    </w:p>
    <w:p w:rsidR="00AE4CE3" w:rsidRDefault="00AE4CE3" w:rsidP="00AE4CE3">
      <w:pPr>
        <w:pStyle w:val="Textoindependiente"/>
        <w:spacing w:before="160"/>
        <w:ind w:left="0"/>
      </w:pPr>
    </w:p>
    <w:p w:rsidR="003119A2" w:rsidRDefault="003119A2" w:rsidP="00AE4CE3">
      <w:pPr>
        <w:pStyle w:val="Textoindependiente"/>
        <w:spacing w:before="160"/>
        <w:jc w:val="left"/>
      </w:pPr>
    </w:p>
    <w:p w:rsidR="00AE4CE3" w:rsidRDefault="00AE4CE3" w:rsidP="00AE4CE3">
      <w:pPr>
        <w:pStyle w:val="Textoindependiente"/>
        <w:spacing w:before="160"/>
        <w:jc w:val="left"/>
      </w:pPr>
      <w:r>
        <w:t xml:space="preserve">EL MIRADOR DE BURGOS quedará eximido de toda responsabilidad por los premios adjudicados a los ganadores del Sorteo, ya se trate de la calidad de dichos premios en </w:t>
      </w:r>
      <w:proofErr w:type="spellStart"/>
      <w:r>
        <w:t>relación</w:t>
      </w:r>
      <w:proofErr w:type="spellEnd"/>
      <w:r>
        <w:t xml:space="preserve"> a lo anunciado o esperado por los participantes en el mismo, o por los posibles </w:t>
      </w:r>
      <w:proofErr w:type="spellStart"/>
      <w:r>
        <w:t>daños</w:t>
      </w:r>
      <w:proofErr w:type="spellEnd"/>
      <w:r>
        <w:t xml:space="preserve"> de cualquier naturaleza que pudieran sufrir los participantes por causa de los premios, ya sean directa o indirectamente imputables a los mismos.</w:t>
      </w:r>
    </w:p>
    <w:p w:rsidR="00AE4CE3" w:rsidRDefault="00AE4CE3" w:rsidP="00AE4CE3">
      <w:pPr>
        <w:pStyle w:val="Textoindependiente"/>
        <w:spacing w:before="160"/>
        <w:jc w:val="left"/>
      </w:pPr>
    </w:p>
    <w:p w:rsidR="00AE4CE3" w:rsidRPr="00AE4CE3" w:rsidRDefault="00AE4CE3" w:rsidP="00AE4CE3">
      <w:pPr>
        <w:pStyle w:val="Textoindependiente"/>
        <w:spacing w:before="160"/>
        <w:jc w:val="left"/>
        <w:rPr>
          <w:b/>
          <w:bCs/>
        </w:rPr>
      </w:pPr>
      <w:r w:rsidRPr="00AE4CE3">
        <w:rPr>
          <w:b/>
          <w:bCs/>
        </w:rPr>
        <w:t xml:space="preserve">9.- PROTECCIÓN DE DATOS PERSONALES </w:t>
      </w:r>
    </w:p>
    <w:p w:rsidR="00AE4CE3" w:rsidRDefault="00AE4CE3" w:rsidP="00AE4CE3">
      <w:pPr>
        <w:pStyle w:val="Textoindependiente"/>
        <w:spacing w:before="183" w:line="256" w:lineRule="auto"/>
        <w:ind w:left="0" w:right="96"/>
        <w:jc w:val="left"/>
      </w:pPr>
    </w:p>
    <w:p w:rsidR="00AE4CE3" w:rsidRDefault="00AE4CE3" w:rsidP="00AE4CE3">
      <w:pPr>
        <w:pStyle w:val="Textoindependiente"/>
        <w:spacing w:before="183" w:line="256" w:lineRule="auto"/>
        <w:ind w:right="96"/>
        <w:jc w:val="left"/>
      </w:pPr>
      <w:r>
        <w:t>Responsable</w:t>
      </w:r>
      <w:r>
        <w:rPr>
          <w:spacing w:val="1"/>
        </w:rPr>
        <w:t xml:space="preserve"> </w:t>
      </w:r>
      <w:r>
        <w:t>del</w:t>
      </w:r>
      <w:r>
        <w:rPr>
          <w:spacing w:val="1"/>
        </w:rPr>
        <w:t xml:space="preserve"> </w:t>
      </w:r>
      <w:r>
        <w:t>Tratamiento:</w:t>
      </w:r>
      <w:r>
        <w:rPr>
          <w:spacing w:val="1"/>
        </w:rPr>
        <w:t xml:space="preserve"> </w:t>
      </w:r>
      <w:r>
        <w:t>COMUNIDAD</w:t>
      </w:r>
      <w:r>
        <w:rPr>
          <w:spacing w:val="1"/>
        </w:rPr>
        <w:t xml:space="preserve"> </w:t>
      </w:r>
      <w:r>
        <w:t>DE</w:t>
      </w:r>
      <w:r>
        <w:rPr>
          <w:spacing w:val="1"/>
        </w:rPr>
        <w:t xml:space="preserve"> </w:t>
      </w:r>
      <w:r>
        <w:t>PROPIETARIOS</w:t>
      </w:r>
      <w:r>
        <w:rPr>
          <w:spacing w:val="1"/>
        </w:rPr>
        <w:t xml:space="preserve"> </w:t>
      </w:r>
      <w:r>
        <w:t>CENTRO</w:t>
      </w:r>
      <w:r>
        <w:rPr>
          <w:spacing w:val="1"/>
        </w:rPr>
        <w:t xml:space="preserve"> </w:t>
      </w:r>
      <w:r>
        <w:t>COMERCIAL</w:t>
      </w:r>
      <w:r>
        <w:rPr>
          <w:spacing w:val="1"/>
        </w:rPr>
        <w:t xml:space="preserve"> </w:t>
      </w:r>
      <w:r>
        <w:t>EL</w:t>
      </w:r>
      <w:r>
        <w:rPr>
          <w:spacing w:val="-48"/>
        </w:rPr>
        <w:t xml:space="preserve"> </w:t>
      </w:r>
      <w:r>
        <w:t>MIRADOR</w:t>
      </w:r>
      <w:r>
        <w:rPr>
          <w:spacing w:val="-2"/>
        </w:rPr>
        <w:t xml:space="preserve"> </w:t>
      </w:r>
      <w:r>
        <w:t>DE</w:t>
      </w:r>
      <w:r>
        <w:rPr>
          <w:spacing w:val="-1"/>
        </w:rPr>
        <w:t xml:space="preserve"> </w:t>
      </w:r>
      <w:r>
        <w:t>BURGOS</w:t>
      </w:r>
    </w:p>
    <w:p w:rsidR="00AE4CE3" w:rsidRDefault="00AE4CE3" w:rsidP="00AE4CE3">
      <w:pPr>
        <w:pStyle w:val="Textoindependiente"/>
        <w:spacing w:before="160"/>
        <w:jc w:val="left"/>
      </w:pPr>
      <w:r>
        <w:t>Fin</w:t>
      </w:r>
      <w:r>
        <w:rPr>
          <w:spacing w:val="-5"/>
        </w:rPr>
        <w:t xml:space="preserve"> </w:t>
      </w:r>
      <w:r>
        <w:t>del</w:t>
      </w:r>
      <w:r>
        <w:rPr>
          <w:spacing w:val="-1"/>
        </w:rPr>
        <w:t xml:space="preserve"> </w:t>
      </w:r>
      <w:r>
        <w:t>tratamiento:</w:t>
      </w:r>
    </w:p>
    <w:p w:rsidR="00AE4CE3" w:rsidRDefault="00AE4CE3" w:rsidP="00AE4CE3">
      <w:pPr>
        <w:pStyle w:val="Prrafodelista"/>
        <w:numPr>
          <w:ilvl w:val="0"/>
          <w:numId w:val="1"/>
        </w:numPr>
        <w:tabs>
          <w:tab w:val="left" w:pos="341"/>
        </w:tabs>
        <w:ind w:hanging="222"/>
      </w:pPr>
      <w:r>
        <w:t>Gestión</w:t>
      </w:r>
      <w:r>
        <w:rPr>
          <w:spacing w:val="-5"/>
        </w:rPr>
        <w:t xml:space="preserve"> </w:t>
      </w:r>
      <w:r>
        <w:t>de</w:t>
      </w:r>
      <w:r>
        <w:rPr>
          <w:spacing w:val="-3"/>
        </w:rPr>
        <w:t xml:space="preserve"> </w:t>
      </w:r>
      <w:r>
        <w:t>los</w:t>
      </w:r>
      <w:r>
        <w:rPr>
          <w:spacing w:val="-4"/>
        </w:rPr>
        <w:t xml:space="preserve"> </w:t>
      </w:r>
      <w:r>
        <w:t>participantes</w:t>
      </w:r>
      <w:r>
        <w:rPr>
          <w:spacing w:val="-2"/>
        </w:rPr>
        <w:t xml:space="preserve"> </w:t>
      </w:r>
      <w:r>
        <w:t>inscritos</w:t>
      </w:r>
      <w:r>
        <w:rPr>
          <w:spacing w:val="-4"/>
        </w:rPr>
        <w:t xml:space="preserve"> </w:t>
      </w:r>
      <w:r>
        <w:t>en</w:t>
      </w:r>
      <w:r>
        <w:rPr>
          <w:spacing w:val="-3"/>
        </w:rPr>
        <w:t xml:space="preserve"> </w:t>
      </w:r>
      <w:r>
        <w:t>las</w:t>
      </w:r>
      <w:r>
        <w:rPr>
          <w:spacing w:val="-4"/>
        </w:rPr>
        <w:t xml:space="preserve"> </w:t>
      </w:r>
      <w:r>
        <w:t>promociones,</w:t>
      </w:r>
      <w:r>
        <w:rPr>
          <w:spacing w:val="-1"/>
        </w:rPr>
        <w:t xml:space="preserve"> </w:t>
      </w:r>
      <w:r>
        <w:t>concursos</w:t>
      </w:r>
      <w:r>
        <w:rPr>
          <w:spacing w:val="-4"/>
        </w:rPr>
        <w:t xml:space="preserve"> </w:t>
      </w:r>
      <w:r>
        <w:t>y</w:t>
      </w:r>
      <w:r>
        <w:rPr>
          <w:spacing w:val="-3"/>
        </w:rPr>
        <w:t xml:space="preserve"> </w:t>
      </w:r>
      <w:r>
        <w:t>eventos del</w:t>
      </w:r>
      <w:r>
        <w:rPr>
          <w:spacing w:val="-1"/>
        </w:rPr>
        <w:t xml:space="preserve"> </w:t>
      </w:r>
      <w:r>
        <w:t>centro.</w:t>
      </w:r>
    </w:p>
    <w:p w:rsidR="00AE4CE3" w:rsidRDefault="00AE4CE3" w:rsidP="00AE4CE3">
      <w:pPr>
        <w:pStyle w:val="Prrafodelista"/>
        <w:numPr>
          <w:ilvl w:val="0"/>
          <w:numId w:val="1"/>
        </w:numPr>
        <w:tabs>
          <w:tab w:val="left" w:pos="351"/>
        </w:tabs>
        <w:ind w:left="350" w:hanging="232"/>
      </w:pPr>
      <w:r>
        <w:t>La</w:t>
      </w:r>
      <w:r>
        <w:rPr>
          <w:spacing w:val="-4"/>
        </w:rPr>
        <w:t xml:space="preserve"> </w:t>
      </w:r>
      <w:r>
        <w:t>asignación,</w:t>
      </w:r>
      <w:r>
        <w:rPr>
          <w:spacing w:val="-1"/>
        </w:rPr>
        <w:t xml:space="preserve"> </w:t>
      </w:r>
      <w:r>
        <w:t>comunicación</w:t>
      </w:r>
      <w:r>
        <w:rPr>
          <w:spacing w:val="-4"/>
        </w:rPr>
        <w:t xml:space="preserve"> </w:t>
      </w:r>
      <w:r>
        <w:t>y</w:t>
      </w:r>
      <w:r>
        <w:rPr>
          <w:spacing w:val="-3"/>
        </w:rPr>
        <w:t xml:space="preserve"> </w:t>
      </w:r>
      <w:r>
        <w:t>entrega</w:t>
      </w:r>
      <w:r>
        <w:rPr>
          <w:spacing w:val="-3"/>
        </w:rPr>
        <w:t xml:space="preserve"> </w:t>
      </w:r>
      <w:r>
        <w:t>del</w:t>
      </w:r>
      <w:r>
        <w:rPr>
          <w:spacing w:val="-1"/>
        </w:rPr>
        <w:t xml:space="preserve"> </w:t>
      </w:r>
      <w:r>
        <w:t>premio.</w:t>
      </w:r>
    </w:p>
    <w:p w:rsidR="00AE4CE3" w:rsidRDefault="00AE4CE3" w:rsidP="00AE4CE3">
      <w:pPr>
        <w:pStyle w:val="Prrafodelista"/>
        <w:numPr>
          <w:ilvl w:val="0"/>
          <w:numId w:val="1"/>
        </w:numPr>
        <w:tabs>
          <w:tab w:val="left" w:pos="327"/>
        </w:tabs>
        <w:ind w:left="326" w:hanging="208"/>
      </w:pPr>
      <w:r>
        <w:t>Toma</w:t>
      </w:r>
      <w:r>
        <w:rPr>
          <w:spacing w:val="-2"/>
        </w:rPr>
        <w:t xml:space="preserve"> </w:t>
      </w:r>
      <w:r>
        <w:t>de</w:t>
      </w:r>
      <w:r>
        <w:rPr>
          <w:spacing w:val="-2"/>
        </w:rPr>
        <w:t xml:space="preserve"> </w:t>
      </w:r>
      <w:r>
        <w:t>imágenes</w:t>
      </w:r>
      <w:r>
        <w:rPr>
          <w:spacing w:val="-2"/>
        </w:rPr>
        <w:t xml:space="preserve"> </w:t>
      </w:r>
      <w:r>
        <w:t>para</w:t>
      </w:r>
      <w:r>
        <w:rPr>
          <w:spacing w:val="-3"/>
        </w:rPr>
        <w:t xml:space="preserve"> </w:t>
      </w:r>
      <w:r>
        <w:t>uso</w:t>
      </w:r>
      <w:r>
        <w:rPr>
          <w:spacing w:val="-3"/>
        </w:rPr>
        <w:t xml:space="preserve"> </w:t>
      </w:r>
      <w:r>
        <w:t>interno.</w:t>
      </w:r>
    </w:p>
    <w:p w:rsidR="00AE4CE3" w:rsidRDefault="00AE4CE3" w:rsidP="00AE4CE3">
      <w:pPr>
        <w:pStyle w:val="Textoindependiente"/>
        <w:spacing w:line="398" w:lineRule="auto"/>
        <w:ind w:right="96"/>
        <w:jc w:val="left"/>
      </w:pPr>
      <w:r>
        <w:t>Comunicación</w:t>
      </w:r>
      <w:r>
        <w:rPr>
          <w:spacing w:val="-5"/>
        </w:rPr>
        <w:t xml:space="preserve"> </w:t>
      </w:r>
      <w:r>
        <w:t>de</w:t>
      </w:r>
      <w:r>
        <w:rPr>
          <w:spacing w:val="-4"/>
        </w:rPr>
        <w:t xml:space="preserve"> </w:t>
      </w:r>
      <w:r>
        <w:t>los</w:t>
      </w:r>
      <w:r>
        <w:rPr>
          <w:spacing w:val="-4"/>
        </w:rPr>
        <w:t xml:space="preserve"> </w:t>
      </w:r>
      <w:r>
        <w:t>datos:</w:t>
      </w:r>
      <w:r>
        <w:rPr>
          <w:spacing w:val="-6"/>
        </w:rPr>
        <w:t xml:space="preserve"> </w:t>
      </w:r>
      <w:r>
        <w:t>No</w:t>
      </w:r>
      <w:r>
        <w:rPr>
          <w:spacing w:val="-5"/>
        </w:rPr>
        <w:t xml:space="preserve"> </w:t>
      </w:r>
      <w:r>
        <w:t>se</w:t>
      </w:r>
      <w:r>
        <w:rPr>
          <w:spacing w:val="1"/>
        </w:rPr>
        <w:t xml:space="preserve"> </w:t>
      </w:r>
      <w:r>
        <w:t>comunicarán</w:t>
      </w:r>
      <w:r>
        <w:rPr>
          <w:spacing w:val="-5"/>
        </w:rPr>
        <w:t xml:space="preserve"> </w:t>
      </w:r>
      <w:r>
        <w:t>datos a</w:t>
      </w:r>
      <w:r>
        <w:rPr>
          <w:spacing w:val="-4"/>
        </w:rPr>
        <w:t xml:space="preserve"> </w:t>
      </w:r>
      <w:r>
        <w:t>terceros,</w:t>
      </w:r>
      <w:r>
        <w:rPr>
          <w:spacing w:val="-2"/>
        </w:rPr>
        <w:t xml:space="preserve"> </w:t>
      </w:r>
      <w:r>
        <w:t>salvo</w:t>
      </w:r>
      <w:r>
        <w:rPr>
          <w:spacing w:val="-5"/>
        </w:rPr>
        <w:t xml:space="preserve"> </w:t>
      </w:r>
      <w:r>
        <w:t>obligación</w:t>
      </w:r>
      <w:r>
        <w:rPr>
          <w:spacing w:val="-5"/>
        </w:rPr>
        <w:t xml:space="preserve"> </w:t>
      </w:r>
      <w:r>
        <w:t>legal.</w:t>
      </w:r>
      <w:r>
        <w:rPr>
          <w:spacing w:val="-46"/>
        </w:rPr>
        <w:t xml:space="preserve"> </w:t>
      </w:r>
      <w:r>
        <w:t>Derechos</w:t>
      </w:r>
      <w:r>
        <w:rPr>
          <w:spacing w:val="-3"/>
        </w:rPr>
        <w:t xml:space="preserve"> </w:t>
      </w:r>
      <w:r>
        <w:t>que</w:t>
      </w:r>
      <w:r>
        <w:rPr>
          <w:spacing w:val="-2"/>
        </w:rPr>
        <w:t xml:space="preserve"> </w:t>
      </w:r>
      <w:r>
        <w:t>asisten</w:t>
      </w:r>
      <w:r>
        <w:rPr>
          <w:spacing w:val="-2"/>
        </w:rPr>
        <w:t xml:space="preserve"> </w:t>
      </w:r>
      <w:r>
        <w:t>al Interesado:</w:t>
      </w:r>
    </w:p>
    <w:p w:rsidR="00AE4CE3" w:rsidRDefault="00AE4CE3" w:rsidP="00AE4CE3">
      <w:pPr>
        <w:pStyle w:val="Prrafodelista"/>
        <w:numPr>
          <w:ilvl w:val="1"/>
          <w:numId w:val="1"/>
        </w:numPr>
        <w:tabs>
          <w:tab w:val="left" w:pos="840"/>
          <w:tab w:val="left" w:pos="841"/>
        </w:tabs>
        <w:spacing w:before="0" w:line="279" w:lineRule="exact"/>
        <w:ind w:hanging="361"/>
      </w:pPr>
      <w:r>
        <w:lastRenderedPageBreak/>
        <w:t>Derecho</w:t>
      </w:r>
      <w:r>
        <w:rPr>
          <w:spacing w:val="-5"/>
        </w:rPr>
        <w:t xml:space="preserve"> </w:t>
      </w:r>
      <w:r>
        <w:t>a</w:t>
      </w:r>
      <w:r>
        <w:rPr>
          <w:spacing w:val="-3"/>
        </w:rPr>
        <w:t xml:space="preserve"> </w:t>
      </w:r>
      <w:r>
        <w:t>retirar</w:t>
      </w:r>
      <w:r>
        <w:rPr>
          <w:spacing w:val="-4"/>
        </w:rPr>
        <w:t xml:space="preserve"> </w:t>
      </w:r>
      <w:r>
        <w:t>el</w:t>
      </w:r>
      <w:r>
        <w:rPr>
          <w:spacing w:val="-2"/>
        </w:rPr>
        <w:t xml:space="preserve"> </w:t>
      </w:r>
      <w:r>
        <w:t>consentimiento</w:t>
      </w:r>
      <w:r>
        <w:rPr>
          <w:spacing w:val="-4"/>
        </w:rPr>
        <w:t xml:space="preserve"> </w:t>
      </w:r>
      <w:r>
        <w:t>en</w:t>
      </w:r>
      <w:r>
        <w:rPr>
          <w:spacing w:val="-3"/>
        </w:rPr>
        <w:t xml:space="preserve"> </w:t>
      </w:r>
      <w:r>
        <w:t>cualquier</w:t>
      </w:r>
      <w:r>
        <w:rPr>
          <w:spacing w:val="-3"/>
        </w:rPr>
        <w:t xml:space="preserve"> </w:t>
      </w:r>
      <w:r>
        <w:t>momento.</w:t>
      </w:r>
    </w:p>
    <w:p w:rsidR="00AE4CE3" w:rsidRDefault="00AE4CE3" w:rsidP="00AE4CE3">
      <w:pPr>
        <w:pStyle w:val="Prrafodelista"/>
        <w:numPr>
          <w:ilvl w:val="1"/>
          <w:numId w:val="1"/>
        </w:numPr>
        <w:tabs>
          <w:tab w:val="left" w:pos="840"/>
          <w:tab w:val="left" w:pos="841"/>
        </w:tabs>
        <w:spacing w:before="17" w:line="256" w:lineRule="auto"/>
        <w:ind w:right="120"/>
      </w:pPr>
      <w:r>
        <w:t>Derecho de acceso, rectificación, portabilidad y supresión de sus datos y a la limitación</w:t>
      </w:r>
      <w:r>
        <w:rPr>
          <w:spacing w:val="-47"/>
        </w:rPr>
        <w:t xml:space="preserve"> </w:t>
      </w:r>
      <w:r>
        <w:t>u</w:t>
      </w:r>
      <w:r>
        <w:rPr>
          <w:spacing w:val="-4"/>
        </w:rPr>
        <w:t xml:space="preserve"> </w:t>
      </w:r>
      <w:r>
        <w:t>oposición</w:t>
      </w:r>
      <w:r>
        <w:rPr>
          <w:spacing w:val="-3"/>
        </w:rPr>
        <w:t xml:space="preserve"> </w:t>
      </w:r>
      <w:r>
        <w:t>a</w:t>
      </w:r>
      <w:r>
        <w:rPr>
          <w:spacing w:val="-2"/>
        </w:rPr>
        <w:t xml:space="preserve"> </w:t>
      </w:r>
      <w:r>
        <w:t>su</w:t>
      </w:r>
      <w:r>
        <w:rPr>
          <w:spacing w:val="2"/>
        </w:rPr>
        <w:t xml:space="preserve"> </w:t>
      </w:r>
      <w:r>
        <w:t>tratamiento.</w:t>
      </w:r>
    </w:p>
    <w:p w:rsidR="00222236" w:rsidRDefault="00AE4CE3" w:rsidP="003119A2">
      <w:pPr>
        <w:pStyle w:val="Prrafodelista"/>
        <w:numPr>
          <w:ilvl w:val="1"/>
          <w:numId w:val="1"/>
        </w:numPr>
        <w:tabs>
          <w:tab w:val="left" w:pos="840"/>
          <w:tab w:val="left" w:pos="841"/>
        </w:tabs>
        <w:spacing w:before="0" w:line="256" w:lineRule="auto"/>
        <w:ind w:right="114"/>
      </w:pPr>
      <w:r>
        <w:rPr>
          <w:spacing w:val="-1"/>
        </w:rPr>
        <w:t>Derecho</w:t>
      </w:r>
      <w:r>
        <w:rPr>
          <w:spacing w:val="-13"/>
        </w:rPr>
        <w:t xml:space="preserve"> </w:t>
      </w:r>
      <w:r>
        <w:rPr>
          <w:spacing w:val="-1"/>
        </w:rPr>
        <w:t>a</w:t>
      </w:r>
      <w:r>
        <w:rPr>
          <w:spacing w:val="-12"/>
        </w:rPr>
        <w:t xml:space="preserve"> </w:t>
      </w:r>
      <w:r>
        <w:rPr>
          <w:spacing w:val="-1"/>
        </w:rPr>
        <w:t>presentar</w:t>
      </w:r>
      <w:r>
        <w:rPr>
          <w:spacing w:val="-11"/>
        </w:rPr>
        <w:t xml:space="preserve"> </w:t>
      </w:r>
      <w:r>
        <w:t>una</w:t>
      </w:r>
      <w:r>
        <w:rPr>
          <w:spacing w:val="-12"/>
        </w:rPr>
        <w:t xml:space="preserve"> </w:t>
      </w:r>
      <w:r>
        <w:t>reclamación</w:t>
      </w:r>
      <w:r>
        <w:rPr>
          <w:spacing w:val="-12"/>
        </w:rPr>
        <w:t xml:space="preserve"> </w:t>
      </w:r>
      <w:r>
        <w:t>ante</w:t>
      </w:r>
      <w:r>
        <w:rPr>
          <w:spacing w:val="-11"/>
        </w:rPr>
        <w:t xml:space="preserve"> </w:t>
      </w:r>
      <w:r>
        <w:t>la</w:t>
      </w:r>
      <w:r>
        <w:rPr>
          <w:spacing w:val="-12"/>
        </w:rPr>
        <w:t xml:space="preserve"> </w:t>
      </w:r>
      <w:r>
        <w:t>Autoridad</w:t>
      </w:r>
      <w:r>
        <w:rPr>
          <w:spacing w:val="-7"/>
        </w:rPr>
        <w:t xml:space="preserve"> </w:t>
      </w:r>
      <w:r>
        <w:t>de</w:t>
      </w:r>
      <w:r>
        <w:rPr>
          <w:spacing w:val="-11"/>
        </w:rPr>
        <w:t xml:space="preserve"> </w:t>
      </w:r>
      <w:r>
        <w:t>control</w:t>
      </w:r>
      <w:r>
        <w:rPr>
          <w:spacing w:val="-9"/>
        </w:rPr>
        <w:t xml:space="preserve"> </w:t>
      </w:r>
      <w:r>
        <w:t>(agpd.es)</w:t>
      </w:r>
      <w:r>
        <w:rPr>
          <w:spacing w:val="-11"/>
        </w:rPr>
        <w:t xml:space="preserve"> </w:t>
      </w:r>
      <w:r>
        <w:t>si</w:t>
      </w:r>
      <w:r>
        <w:rPr>
          <w:spacing w:val="-9"/>
        </w:rPr>
        <w:t xml:space="preserve"> </w:t>
      </w:r>
      <w:r>
        <w:t>considera</w:t>
      </w:r>
      <w:r>
        <w:rPr>
          <w:spacing w:val="-47"/>
        </w:rPr>
        <w:t xml:space="preserve"> </w:t>
      </w:r>
      <w:r>
        <w:t>que</w:t>
      </w:r>
      <w:r>
        <w:rPr>
          <w:spacing w:val="-3"/>
        </w:rPr>
        <w:t xml:space="preserve"> </w:t>
      </w:r>
      <w:r>
        <w:t>el tratamiento</w:t>
      </w:r>
      <w:r>
        <w:rPr>
          <w:spacing w:val="-3"/>
        </w:rPr>
        <w:t xml:space="preserve"> </w:t>
      </w:r>
      <w:r>
        <w:t>no</w:t>
      </w:r>
      <w:r>
        <w:rPr>
          <w:spacing w:val="-3"/>
        </w:rPr>
        <w:t xml:space="preserve"> </w:t>
      </w:r>
      <w:r>
        <w:t>se</w:t>
      </w:r>
      <w:r>
        <w:rPr>
          <w:spacing w:val="-2"/>
        </w:rPr>
        <w:t xml:space="preserve"> </w:t>
      </w:r>
      <w:r>
        <w:t>ajusta</w:t>
      </w:r>
      <w:r>
        <w:rPr>
          <w:spacing w:val="2"/>
        </w:rPr>
        <w:t xml:space="preserve"> </w:t>
      </w:r>
      <w:r>
        <w:t>a</w:t>
      </w:r>
      <w:r>
        <w:rPr>
          <w:spacing w:val="-2"/>
        </w:rPr>
        <w:t xml:space="preserve"> </w:t>
      </w:r>
      <w:r>
        <w:t>la</w:t>
      </w:r>
      <w:r>
        <w:rPr>
          <w:spacing w:val="-2"/>
        </w:rPr>
        <w:t xml:space="preserve"> </w:t>
      </w:r>
      <w:r>
        <w:t>normativa</w:t>
      </w:r>
      <w:r>
        <w:rPr>
          <w:spacing w:val="-2"/>
        </w:rPr>
        <w:t xml:space="preserve"> </w:t>
      </w:r>
      <w:r>
        <w:t>vigente.</w:t>
      </w:r>
    </w:p>
    <w:p w:rsidR="00222236" w:rsidRDefault="00222236" w:rsidP="00AE4CE3">
      <w:pPr>
        <w:pStyle w:val="Textoindependiente"/>
        <w:spacing w:before="1"/>
        <w:jc w:val="left"/>
      </w:pPr>
    </w:p>
    <w:p w:rsidR="00222236" w:rsidRDefault="00222236" w:rsidP="00AE4CE3">
      <w:pPr>
        <w:pStyle w:val="Textoindependiente"/>
        <w:spacing w:before="1"/>
        <w:jc w:val="left"/>
      </w:pPr>
    </w:p>
    <w:p w:rsidR="00AE4CE3" w:rsidRDefault="00AE4CE3" w:rsidP="00AE4CE3">
      <w:pPr>
        <w:pStyle w:val="Textoindependiente"/>
        <w:spacing w:before="1"/>
        <w:jc w:val="left"/>
      </w:pPr>
      <w:r>
        <w:t>Datos</w:t>
      </w:r>
      <w:r>
        <w:rPr>
          <w:spacing w:val="-5"/>
        </w:rPr>
        <w:t xml:space="preserve"> </w:t>
      </w:r>
      <w:r>
        <w:t>de</w:t>
      </w:r>
      <w:r>
        <w:rPr>
          <w:spacing w:val="1"/>
        </w:rPr>
        <w:t xml:space="preserve"> </w:t>
      </w:r>
      <w:r>
        <w:t>contacto</w:t>
      </w:r>
      <w:r>
        <w:rPr>
          <w:spacing w:val="-5"/>
        </w:rPr>
        <w:t xml:space="preserve"> </w:t>
      </w:r>
      <w:r>
        <w:t>para ejercer</w:t>
      </w:r>
      <w:r>
        <w:rPr>
          <w:spacing w:val="-5"/>
        </w:rPr>
        <w:t xml:space="preserve"> </w:t>
      </w:r>
      <w:r>
        <w:t>sus</w:t>
      </w:r>
      <w:r>
        <w:rPr>
          <w:spacing w:val="-5"/>
        </w:rPr>
        <w:t xml:space="preserve"> </w:t>
      </w:r>
      <w:r>
        <w:t>derechos:</w:t>
      </w:r>
    </w:p>
    <w:p w:rsidR="00AE4CE3" w:rsidRDefault="00AE4CE3" w:rsidP="00AE4CE3">
      <w:pPr>
        <w:pStyle w:val="Textoindependiente"/>
        <w:jc w:val="left"/>
      </w:pPr>
      <w:r>
        <w:t>COMUNIDAD</w:t>
      </w:r>
      <w:r>
        <w:rPr>
          <w:spacing w:val="19"/>
        </w:rPr>
        <w:t xml:space="preserve"> </w:t>
      </w:r>
      <w:r>
        <w:t>DE</w:t>
      </w:r>
      <w:r>
        <w:rPr>
          <w:spacing w:val="22"/>
        </w:rPr>
        <w:t xml:space="preserve"> </w:t>
      </w:r>
      <w:r>
        <w:t>PROPIETARIOS</w:t>
      </w:r>
      <w:r>
        <w:rPr>
          <w:spacing w:val="20"/>
        </w:rPr>
        <w:t xml:space="preserve"> </w:t>
      </w:r>
      <w:r>
        <w:t>CC</w:t>
      </w:r>
      <w:r>
        <w:rPr>
          <w:spacing w:val="24"/>
        </w:rPr>
        <w:t xml:space="preserve"> </w:t>
      </w:r>
      <w:r>
        <w:t>EL</w:t>
      </w:r>
      <w:r>
        <w:rPr>
          <w:spacing w:val="18"/>
        </w:rPr>
        <w:t xml:space="preserve"> </w:t>
      </w:r>
      <w:r>
        <w:t>MIRADOR</w:t>
      </w:r>
      <w:r>
        <w:rPr>
          <w:spacing w:val="21"/>
        </w:rPr>
        <w:t xml:space="preserve"> </w:t>
      </w:r>
      <w:r>
        <w:t>DE</w:t>
      </w:r>
      <w:r>
        <w:rPr>
          <w:spacing w:val="17"/>
        </w:rPr>
        <w:t xml:space="preserve"> </w:t>
      </w:r>
      <w:r>
        <w:t>BURGOS,</w:t>
      </w:r>
      <w:r>
        <w:rPr>
          <w:spacing w:val="18"/>
        </w:rPr>
        <w:t xml:space="preserve"> </w:t>
      </w:r>
      <w:r>
        <w:t>Carretera</w:t>
      </w:r>
      <w:r>
        <w:rPr>
          <w:spacing w:val="21"/>
        </w:rPr>
        <w:t xml:space="preserve"> </w:t>
      </w:r>
      <w:r>
        <w:t>de</w:t>
      </w:r>
      <w:r>
        <w:rPr>
          <w:spacing w:val="20"/>
        </w:rPr>
        <w:t xml:space="preserve"> </w:t>
      </w:r>
      <w:r>
        <w:t>Santander,</w:t>
      </w:r>
      <w:r>
        <w:rPr>
          <w:spacing w:val="23"/>
        </w:rPr>
        <w:t xml:space="preserve"> </w:t>
      </w:r>
      <w:r>
        <w:t>Km</w:t>
      </w:r>
      <w:r>
        <w:rPr>
          <w:spacing w:val="20"/>
        </w:rPr>
        <w:t xml:space="preserve"> </w:t>
      </w:r>
      <w:r>
        <w:t>2,</w:t>
      </w:r>
    </w:p>
    <w:p w:rsidR="00AE4CE3" w:rsidRDefault="00AE4CE3" w:rsidP="00AE4CE3">
      <w:pPr>
        <w:pStyle w:val="Textoindependiente"/>
        <w:spacing w:before="19" w:line="256" w:lineRule="auto"/>
        <w:ind w:right="117"/>
      </w:pPr>
      <w:r>
        <w:t xml:space="preserve">09006 Burgos o a través de correo electrónico </w:t>
      </w:r>
      <w:hyperlink r:id="rId9">
        <w:r>
          <w:t xml:space="preserve">info@elmiradordeburgos.com, </w:t>
        </w:r>
      </w:hyperlink>
      <w:r>
        <w:t>junto con prueba</w:t>
      </w:r>
      <w:r>
        <w:rPr>
          <w:spacing w:val="-47"/>
        </w:rPr>
        <w:t xml:space="preserve"> </w:t>
      </w:r>
      <w:r>
        <w:rPr>
          <w:spacing w:val="-1"/>
        </w:rPr>
        <w:t>válida</w:t>
      </w:r>
      <w:r>
        <w:rPr>
          <w:spacing w:val="-12"/>
        </w:rPr>
        <w:t xml:space="preserve"> </w:t>
      </w:r>
      <w:r>
        <w:rPr>
          <w:spacing w:val="-1"/>
        </w:rPr>
        <w:t>en</w:t>
      </w:r>
      <w:r>
        <w:rPr>
          <w:spacing w:val="-12"/>
        </w:rPr>
        <w:t xml:space="preserve"> </w:t>
      </w:r>
      <w:r>
        <w:t>derecho,</w:t>
      </w:r>
      <w:r>
        <w:rPr>
          <w:spacing w:val="-9"/>
        </w:rPr>
        <w:t xml:space="preserve"> </w:t>
      </w:r>
      <w:r>
        <w:t>como</w:t>
      </w:r>
      <w:r>
        <w:rPr>
          <w:spacing w:val="-13"/>
        </w:rPr>
        <w:t xml:space="preserve"> </w:t>
      </w:r>
      <w:r>
        <w:t>fotocopia</w:t>
      </w:r>
      <w:r>
        <w:rPr>
          <w:spacing w:val="-12"/>
        </w:rPr>
        <w:t xml:space="preserve"> </w:t>
      </w:r>
      <w:r>
        <w:t>del</w:t>
      </w:r>
      <w:r>
        <w:rPr>
          <w:spacing w:val="-10"/>
        </w:rPr>
        <w:t xml:space="preserve"> </w:t>
      </w:r>
      <w:r>
        <w:t>D.N.I.</w:t>
      </w:r>
      <w:r>
        <w:rPr>
          <w:spacing w:val="-10"/>
        </w:rPr>
        <w:t xml:space="preserve"> </w:t>
      </w:r>
      <w:r>
        <w:t>e</w:t>
      </w:r>
      <w:r>
        <w:rPr>
          <w:spacing w:val="-10"/>
        </w:rPr>
        <w:t xml:space="preserve"> </w:t>
      </w:r>
      <w:r>
        <w:t>indicando</w:t>
      </w:r>
      <w:r>
        <w:rPr>
          <w:spacing w:val="-13"/>
        </w:rPr>
        <w:t xml:space="preserve"> </w:t>
      </w:r>
      <w:r>
        <w:t>en</w:t>
      </w:r>
      <w:r>
        <w:rPr>
          <w:spacing w:val="-12"/>
        </w:rPr>
        <w:t xml:space="preserve"> </w:t>
      </w:r>
      <w:r>
        <w:t>el</w:t>
      </w:r>
      <w:r>
        <w:rPr>
          <w:spacing w:val="-10"/>
        </w:rPr>
        <w:t xml:space="preserve"> </w:t>
      </w:r>
      <w:r>
        <w:t>asunto</w:t>
      </w:r>
      <w:r>
        <w:rPr>
          <w:spacing w:val="-9"/>
        </w:rPr>
        <w:t xml:space="preserve"> </w:t>
      </w:r>
      <w:r>
        <w:t>"PROTECCIÓN</w:t>
      </w:r>
      <w:r>
        <w:rPr>
          <w:spacing w:val="-11"/>
        </w:rPr>
        <w:t xml:space="preserve"> </w:t>
      </w:r>
      <w:r>
        <w:t>DE</w:t>
      </w:r>
      <w:r>
        <w:rPr>
          <w:spacing w:val="-9"/>
        </w:rPr>
        <w:t xml:space="preserve"> </w:t>
      </w:r>
      <w:r>
        <w:t>DATOS".</w:t>
      </w:r>
    </w:p>
    <w:p w:rsidR="00AE4CE3" w:rsidRDefault="00AE4CE3" w:rsidP="00AE4CE3">
      <w:pPr>
        <w:pStyle w:val="Textoindependiente"/>
        <w:spacing w:before="160"/>
        <w:jc w:val="left"/>
      </w:pPr>
      <w:r>
        <w:t>Información</w:t>
      </w:r>
      <w:r>
        <w:rPr>
          <w:spacing w:val="-8"/>
        </w:rPr>
        <w:t xml:space="preserve"> </w:t>
      </w:r>
      <w:r>
        <w:t>adicional:</w:t>
      </w:r>
      <w:r>
        <w:rPr>
          <w:spacing w:val="-9"/>
        </w:rPr>
        <w:t xml:space="preserve"> </w:t>
      </w:r>
      <w:r>
        <w:t>https://</w:t>
      </w:r>
      <w:hyperlink r:id="rId10">
        <w:r>
          <w:t>www.elmiradordeburgos.com/</w:t>
        </w:r>
      </w:hyperlink>
    </w:p>
    <w:p w:rsidR="00AE4CE3" w:rsidRDefault="00AE4CE3" w:rsidP="00222236">
      <w:pPr>
        <w:pStyle w:val="Textoindependiente"/>
        <w:spacing w:line="259" w:lineRule="auto"/>
        <w:ind w:left="0" w:right="114"/>
        <w:rPr>
          <w:b/>
          <w:bCs/>
        </w:rPr>
      </w:pPr>
    </w:p>
    <w:p w:rsidR="00AE4CE3" w:rsidRPr="00AE4CE3" w:rsidRDefault="00AE4CE3" w:rsidP="00AE4CE3">
      <w:pPr>
        <w:pStyle w:val="Textoindependiente"/>
        <w:spacing w:line="259" w:lineRule="auto"/>
        <w:ind w:right="114"/>
        <w:rPr>
          <w:b/>
          <w:bCs/>
        </w:rPr>
      </w:pPr>
      <w:r w:rsidRPr="00AE4CE3">
        <w:rPr>
          <w:b/>
          <w:bCs/>
        </w:rPr>
        <w:t>10.- ACEPTACIÓN DE LAS BASES LEGALES</w:t>
      </w:r>
    </w:p>
    <w:p w:rsidR="00AE4CE3" w:rsidRDefault="00AE4CE3" w:rsidP="00AE4CE3">
      <w:pPr>
        <w:pStyle w:val="Textoindependiente"/>
        <w:spacing w:line="259" w:lineRule="auto"/>
        <w:ind w:right="114"/>
      </w:pPr>
      <w:r>
        <w:t>La participación en la promoción supone la aceptación en su totalidad de las presentes bases y podrán ser consultadas por los participantes la gerencia del centro comercial El Mirador de Burgos, así como en la web. La empresa organizadora se reserva el derecho de eliminar a cualquier participante que defraude, altere o inutilice el buen funcionamiento y el transcurso normal y reglamentario de la presente promoción, así como la resolución de cualquier cuestión derivada de la presente actividad promocional.</w:t>
      </w:r>
    </w:p>
    <w:p w:rsidR="00AE4CE3" w:rsidRDefault="00AE4CE3" w:rsidP="00AE4CE3">
      <w:pPr>
        <w:pStyle w:val="Textoindependiente"/>
        <w:spacing w:line="259" w:lineRule="auto"/>
        <w:ind w:right="114"/>
      </w:pPr>
      <w:r>
        <w:t>La participación en esta promoción implica la aceptación total de las Bases de la misma por parte de los participantes y el criterio del Mirador de Burgos</w:t>
      </w:r>
      <w:r w:rsidR="00DB4F71">
        <w:t xml:space="preserve"> </w:t>
      </w:r>
      <w:r>
        <w:t>para la resolución de cualquier incidencia.</w:t>
      </w:r>
    </w:p>
    <w:p w:rsidR="00AE4CE3" w:rsidRDefault="00AE4CE3" w:rsidP="00AE4CE3">
      <w:pPr>
        <w:pStyle w:val="Textoindependiente"/>
        <w:spacing w:line="259" w:lineRule="auto"/>
        <w:ind w:right="114"/>
      </w:pPr>
    </w:p>
    <w:p w:rsidR="003119A2" w:rsidRDefault="003119A2" w:rsidP="00AE4CE3">
      <w:pPr>
        <w:pStyle w:val="Textoindependiente"/>
        <w:spacing w:line="259" w:lineRule="auto"/>
        <w:ind w:right="114"/>
        <w:rPr>
          <w:b/>
          <w:bCs/>
        </w:rPr>
      </w:pPr>
    </w:p>
    <w:p w:rsidR="003119A2" w:rsidRDefault="003119A2" w:rsidP="00AE4CE3">
      <w:pPr>
        <w:pStyle w:val="Textoindependiente"/>
        <w:spacing w:line="259" w:lineRule="auto"/>
        <w:ind w:right="114"/>
        <w:rPr>
          <w:b/>
          <w:bCs/>
        </w:rPr>
      </w:pPr>
    </w:p>
    <w:p w:rsidR="00AE4CE3" w:rsidRPr="00DB4F71" w:rsidRDefault="00AE4CE3" w:rsidP="00AE4CE3">
      <w:pPr>
        <w:pStyle w:val="Textoindependiente"/>
        <w:spacing w:line="259" w:lineRule="auto"/>
        <w:ind w:right="114"/>
        <w:rPr>
          <w:b/>
          <w:bCs/>
        </w:rPr>
      </w:pPr>
      <w:r w:rsidRPr="00DB4F71">
        <w:rPr>
          <w:b/>
          <w:bCs/>
        </w:rPr>
        <w:t>11.- EXCLUSIÓN</w:t>
      </w:r>
    </w:p>
    <w:p w:rsidR="00AE4CE3" w:rsidRDefault="00DB4F71" w:rsidP="00AE4CE3">
      <w:pPr>
        <w:pStyle w:val="Textoindependiente"/>
        <w:spacing w:line="259" w:lineRule="auto"/>
        <w:ind w:right="114"/>
      </w:pPr>
      <w:r>
        <w:t>EL MIRADOR DE BURGOS</w:t>
      </w:r>
      <w:r w:rsidR="00AE4CE3">
        <w:t xml:space="preserve"> puede anular la </w:t>
      </w:r>
      <w:proofErr w:type="spellStart"/>
      <w:r w:rsidR="00AE4CE3">
        <w:t>participación</w:t>
      </w:r>
      <w:proofErr w:type="spellEnd"/>
      <w:r w:rsidR="00AE4CE3">
        <w:t xml:space="preserve"> de cualquier participante que no haya respetado las presentes bases. Esta </w:t>
      </w:r>
      <w:proofErr w:type="spellStart"/>
      <w:r w:rsidR="00AE4CE3">
        <w:t>anulación</w:t>
      </w:r>
      <w:proofErr w:type="spellEnd"/>
      <w:r w:rsidR="00AE4CE3">
        <w:t xml:space="preserve"> </w:t>
      </w:r>
      <w:proofErr w:type="spellStart"/>
      <w:r w:rsidR="00AE4CE3">
        <w:t>podra</w:t>
      </w:r>
      <w:proofErr w:type="spellEnd"/>
      <w:r w:rsidR="00AE4CE3">
        <w:t xml:space="preserve">́ hacerse en cualquier momento sin previo aviso. </w:t>
      </w:r>
      <w:r>
        <w:t>EL MIRADOR DE BURGOS</w:t>
      </w:r>
      <w:r w:rsidR="00AE4CE3">
        <w:t xml:space="preserve"> se otorga asimismo el derecho de suprimir cualquier formulario de </w:t>
      </w:r>
      <w:proofErr w:type="spellStart"/>
      <w:r w:rsidR="00AE4CE3">
        <w:t>participación</w:t>
      </w:r>
      <w:proofErr w:type="spellEnd"/>
      <w:r w:rsidR="00AE4CE3">
        <w:t xml:space="preserve"> que presente errores manifiestos en cuanto a la identidad del participante. Esta </w:t>
      </w:r>
      <w:proofErr w:type="spellStart"/>
      <w:r w:rsidR="00AE4CE3">
        <w:t>anulación</w:t>
      </w:r>
      <w:proofErr w:type="spellEnd"/>
      <w:r w:rsidR="00AE4CE3">
        <w:t xml:space="preserve"> </w:t>
      </w:r>
      <w:proofErr w:type="spellStart"/>
      <w:r w:rsidR="00AE4CE3">
        <w:t>podra</w:t>
      </w:r>
      <w:proofErr w:type="spellEnd"/>
      <w:r w:rsidR="00AE4CE3">
        <w:t>́ hacerse en cualquier momento sin previo aviso.</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12.- PROPIEDAD INTELECTUAL E INDUSTRIAL</w:t>
      </w:r>
    </w:p>
    <w:p w:rsidR="00AE4CE3" w:rsidRDefault="00AE4CE3" w:rsidP="00AE4CE3">
      <w:pPr>
        <w:pStyle w:val="Textoindependiente"/>
        <w:spacing w:line="259" w:lineRule="auto"/>
        <w:ind w:right="114"/>
      </w:pPr>
      <w:r>
        <w:t xml:space="preserve">Las </w:t>
      </w:r>
      <w:proofErr w:type="spellStart"/>
      <w:r>
        <w:t>imágenes</w:t>
      </w:r>
      <w:proofErr w:type="spellEnd"/>
      <w:r>
        <w:t xml:space="preserve"> utilizadas en la promoción, terminales electrónicos, las marcas y denominaciones comerciales mencionadas, los elementos </w:t>
      </w:r>
      <w:proofErr w:type="spellStart"/>
      <w:r>
        <w:t>gráficos</w:t>
      </w:r>
      <w:proofErr w:type="spellEnd"/>
      <w:r>
        <w:t xml:space="preserve">, </w:t>
      </w:r>
      <w:proofErr w:type="spellStart"/>
      <w:r>
        <w:t>informáticos</w:t>
      </w:r>
      <w:proofErr w:type="spellEnd"/>
      <w:r>
        <w:t xml:space="preserve"> y las bases de datos que conforman o se contienen en el terminal o terminales son propiedad exclusiva de sus titulares respectivos y no </w:t>
      </w:r>
      <w:proofErr w:type="spellStart"/>
      <w:r>
        <w:t>podrán</w:t>
      </w:r>
      <w:proofErr w:type="spellEnd"/>
      <w:r>
        <w:t xml:space="preserve"> extraerse, reproducirse ni utilizarse sin la </w:t>
      </w:r>
      <w:proofErr w:type="spellStart"/>
      <w:r>
        <w:t>autorización</w:t>
      </w:r>
      <w:proofErr w:type="spellEnd"/>
      <w:r>
        <w:t xml:space="preserve"> escrita de estos </w:t>
      </w:r>
      <w:proofErr w:type="spellStart"/>
      <w:r>
        <w:t>últimos</w:t>
      </w:r>
      <w:proofErr w:type="spellEnd"/>
      <w:r>
        <w:t xml:space="preserve"> bajo pena de acciones civiles y/o penales.</w:t>
      </w:r>
    </w:p>
    <w:p w:rsidR="00AE4CE3" w:rsidRDefault="00AE4CE3" w:rsidP="00AE4CE3">
      <w:pPr>
        <w:pStyle w:val="Textoindependiente"/>
        <w:spacing w:line="259" w:lineRule="auto"/>
        <w:ind w:right="114"/>
      </w:pPr>
    </w:p>
    <w:p w:rsidR="00AE4CE3" w:rsidRPr="00DB4F71" w:rsidRDefault="00AE4CE3" w:rsidP="00AE4CE3">
      <w:pPr>
        <w:pStyle w:val="Textoindependiente"/>
        <w:spacing w:line="259" w:lineRule="auto"/>
        <w:ind w:right="114"/>
        <w:rPr>
          <w:b/>
          <w:bCs/>
        </w:rPr>
      </w:pPr>
      <w:r w:rsidRPr="00DB4F71">
        <w:rPr>
          <w:b/>
          <w:bCs/>
        </w:rPr>
        <w:t>13.- LEY APLICABLE Y JURISDICCIÓN</w:t>
      </w:r>
    </w:p>
    <w:p w:rsidR="00AE4CE3" w:rsidRDefault="00AE4CE3" w:rsidP="00DB4F71">
      <w:pPr>
        <w:pStyle w:val="Textoindependiente"/>
        <w:spacing w:line="259" w:lineRule="auto"/>
        <w:ind w:right="114"/>
      </w:pPr>
      <w:r>
        <w:t xml:space="preserve">Las Bases de Promoción se rigen por la ley española. La resolución de cualquier aclaración, conflicto o litigio entre las distintas partes de esta promoción se dirimirá de conformidad con las </w:t>
      </w:r>
      <w:r>
        <w:lastRenderedPageBreak/>
        <w:t>leyes españolas, sometiéndose expresamente al fuero o jurisdicción de los Tribunales de Badalona con renuncia expresa con renuncia expresa a cualquier otro fuero que pudiera corresponderle.</w:t>
      </w:r>
      <w:r w:rsidR="00DB4F71">
        <w:t xml:space="preserve"> </w:t>
      </w:r>
      <w:r>
        <w:t xml:space="preserve">No se </w:t>
      </w:r>
      <w:proofErr w:type="spellStart"/>
      <w:r>
        <w:t>admitira</w:t>
      </w:r>
      <w:proofErr w:type="spellEnd"/>
      <w:r>
        <w:t xml:space="preserve">́ ninguna </w:t>
      </w:r>
      <w:proofErr w:type="spellStart"/>
      <w:r>
        <w:t>impugnación</w:t>
      </w:r>
      <w:proofErr w:type="spellEnd"/>
      <w:r>
        <w:t xml:space="preserve"> treinta (30) días </w:t>
      </w:r>
      <w:proofErr w:type="spellStart"/>
      <w:r>
        <w:t>después</w:t>
      </w:r>
      <w:proofErr w:type="spellEnd"/>
      <w:r>
        <w:t xml:space="preserve"> de la clausura del Sorteo.</w:t>
      </w:r>
    </w:p>
    <w:p w:rsidR="00AE4CE3" w:rsidRDefault="00AE4CE3">
      <w:pPr>
        <w:pStyle w:val="Textoindependiente"/>
        <w:spacing w:line="259" w:lineRule="auto"/>
        <w:ind w:right="114"/>
      </w:pPr>
    </w:p>
    <w:sectPr w:rsidR="00AE4CE3">
      <w:pgSz w:w="11910" w:h="16840"/>
      <w:pgMar w:top="136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A111A"/>
    <w:multiLevelType w:val="hybridMultilevel"/>
    <w:tmpl w:val="A184E8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B613C6B"/>
    <w:multiLevelType w:val="hybridMultilevel"/>
    <w:tmpl w:val="A42818B4"/>
    <w:lvl w:ilvl="0" w:tplc="226C134C">
      <w:start w:val="2"/>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2" w15:restartNumberingAfterBreak="0">
    <w:nsid w:val="5A442A48"/>
    <w:multiLevelType w:val="hybridMultilevel"/>
    <w:tmpl w:val="79AA038A"/>
    <w:lvl w:ilvl="0" w:tplc="040A0001">
      <w:start w:val="1"/>
      <w:numFmt w:val="bullet"/>
      <w:lvlText w:val=""/>
      <w:lvlJc w:val="left"/>
      <w:pPr>
        <w:ind w:left="839" w:hanging="360"/>
      </w:pPr>
      <w:rPr>
        <w:rFonts w:ascii="Symbol" w:hAnsi="Symbol" w:hint="default"/>
      </w:rPr>
    </w:lvl>
    <w:lvl w:ilvl="1" w:tplc="040A0003" w:tentative="1">
      <w:start w:val="1"/>
      <w:numFmt w:val="bullet"/>
      <w:lvlText w:val="o"/>
      <w:lvlJc w:val="left"/>
      <w:pPr>
        <w:ind w:left="1559" w:hanging="360"/>
      </w:pPr>
      <w:rPr>
        <w:rFonts w:ascii="Courier New" w:hAnsi="Courier New" w:cs="Courier New" w:hint="default"/>
      </w:rPr>
    </w:lvl>
    <w:lvl w:ilvl="2" w:tplc="040A0005" w:tentative="1">
      <w:start w:val="1"/>
      <w:numFmt w:val="bullet"/>
      <w:lvlText w:val=""/>
      <w:lvlJc w:val="left"/>
      <w:pPr>
        <w:ind w:left="2279" w:hanging="360"/>
      </w:pPr>
      <w:rPr>
        <w:rFonts w:ascii="Wingdings" w:hAnsi="Wingdings" w:hint="default"/>
      </w:rPr>
    </w:lvl>
    <w:lvl w:ilvl="3" w:tplc="040A0001" w:tentative="1">
      <w:start w:val="1"/>
      <w:numFmt w:val="bullet"/>
      <w:lvlText w:val=""/>
      <w:lvlJc w:val="left"/>
      <w:pPr>
        <w:ind w:left="2999" w:hanging="360"/>
      </w:pPr>
      <w:rPr>
        <w:rFonts w:ascii="Symbol" w:hAnsi="Symbol" w:hint="default"/>
      </w:rPr>
    </w:lvl>
    <w:lvl w:ilvl="4" w:tplc="040A0003" w:tentative="1">
      <w:start w:val="1"/>
      <w:numFmt w:val="bullet"/>
      <w:lvlText w:val="o"/>
      <w:lvlJc w:val="left"/>
      <w:pPr>
        <w:ind w:left="3719" w:hanging="360"/>
      </w:pPr>
      <w:rPr>
        <w:rFonts w:ascii="Courier New" w:hAnsi="Courier New" w:cs="Courier New" w:hint="default"/>
      </w:rPr>
    </w:lvl>
    <w:lvl w:ilvl="5" w:tplc="040A0005" w:tentative="1">
      <w:start w:val="1"/>
      <w:numFmt w:val="bullet"/>
      <w:lvlText w:val=""/>
      <w:lvlJc w:val="left"/>
      <w:pPr>
        <w:ind w:left="4439" w:hanging="360"/>
      </w:pPr>
      <w:rPr>
        <w:rFonts w:ascii="Wingdings" w:hAnsi="Wingdings" w:hint="default"/>
      </w:rPr>
    </w:lvl>
    <w:lvl w:ilvl="6" w:tplc="040A0001" w:tentative="1">
      <w:start w:val="1"/>
      <w:numFmt w:val="bullet"/>
      <w:lvlText w:val=""/>
      <w:lvlJc w:val="left"/>
      <w:pPr>
        <w:ind w:left="5159" w:hanging="360"/>
      </w:pPr>
      <w:rPr>
        <w:rFonts w:ascii="Symbol" w:hAnsi="Symbol" w:hint="default"/>
      </w:rPr>
    </w:lvl>
    <w:lvl w:ilvl="7" w:tplc="040A0003" w:tentative="1">
      <w:start w:val="1"/>
      <w:numFmt w:val="bullet"/>
      <w:lvlText w:val="o"/>
      <w:lvlJc w:val="left"/>
      <w:pPr>
        <w:ind w:left="5879" w:hanging="360"/>
      </w:pPr>
      <w:rPr>
        <w:rFonts w:ascii="Courier New" w:hAnsi="Courier New" w:cs="Courier New" w:hint="default"/>
      </w:rPr>
    </w:lvl>
    <w:lvl w:ilvl="8" w:tplc="040A0005" w:tentative="1">
      <w:start w:val="1"/>
      <w:numFmt w:val="bullet"/>
      <w:lvlText w:val=""/>
      <w:lvlJc w:val="left"/>
      <w:pPr>
        <w:ind w:left="6599" w:hanging="360"/>
      </w:pPr>
      <w:rPr>
        <w:rFonts w:ascii="Wingdings" w:hAnsi="Wingdings" w:hint="default"/>
      </w:rPr>
    </w:lvl>
  </w:abstractNum>
  <w:abstractNum w:abstractNumId="3" w15:restartNumberingAfterBreak="0">
    <w:nsid w:val="61583E9D"/>
    <w:multiLevelType w:val="hybridMultilevel"/>
    <w:tmpl w:val="F9AC03E4"/>
    <w:lvl w:ilvl="0" w:tplc="07D0304A">
      <w:start w:val="27"/>
      <w:numFmt w:val="bullet"/>
      <w:lvlText w:val="-"/>
      <w:lvlJc w:val="left"/>
      <w:pPr>
        <w:ind w:left="479" w:hanging="360"/>
      </w:pPr>
      <w:rPr>
        <w:rFonts w:ascii="Calibri" w:eastAsia="Calibri" w:hAnsi="Calibri" w:cs="Calibri" w:hint="default"/>
      </w:rPr>
    </w:lvl>
    <w:lvl w:ilvl="1" w:tplc="040A0003" w:tentative="1">
      <w:start w:val="1"/>
      <w:numFmt w:val="bullet"/>
      <w:lvlText w:val="o"/>
      <w:lvlJc w:val="left"/>
      <w:pPr>
        <w:ind w:left="1199" w:hanging="360"/>
      </w:pPr>
      <w:rPr>
        <w:rFonts w:ascii="Courier New" w:hAnsi="Courier New" w:cs="Courier New" w:hint="default"/>
      </w:rPr>
    </w:lvl>
    <w:lvl w:ilvl="2" w:tplc="040A0005" w:tentative="1">
      <w:start w:val="1"/>
      <w:numFmt w:val="bullet"/>
      <w:lvlText w:val=""/>
      <w:lvlJc w:val="left"/>
      <w:pPr>
        <w:ind w:left="1919" w:hanging="360"/>
      </w:pPr>
      <w:rPr>
        <w:rFonts w:ascii="Wingdings" w:hAnsi="Wingdings" w:hint="default"/>
      </w:rPr>
    </w:lvl>
    <w:lvl w:ilvl="3" w:tplc="040A0001" w:tentative="1">
      <w:start w:val="1"/>
      <w:numFmt w:val="bullet"/>
      <w:lvlText w:val=""/>
      <w:lvlJc w:val="left"/>
      <w:pPr>
        <w:ind w:left="2639" w:hanging="360"/>
      </w:pPr>
      <w:rPr>
        <w:rFonts w:ascii="Symbol" w:hAnsi="Symbol" w:hint="default"/>
      </w:rPr>
    </w:lvl>
    <w:lvl w:ilvl="4" w:tplc="040A0003" w:tentative="1">
      <w:start w:val="1"/>
      <w:numFmt w:val="bullet"/>
      <w:lvlText w:val="o"/>
      <w:lvlJc w:val="left"/>
      <w:pPr>
        <w:ind w:left="3359" w:hanging="360"/>
      </w:pPr>
      <w:rPr>
        <w:rFonts w:ascii="Courier New" w:hAnsi="Courier New" w:cs="Courier New" w:hint="default"/>
      </w:rPr>
    </w:lvl>
    <w:lvl w:ilvl="5" w:tplc="040A0005" w:tentative="1">
      <w:start w:val="1"/>
      <w:numFmt w:val="bullet"/>
      <w:lvlText w:val=""/>
      <w:lvlJc w:val="left"/>
      <w:pPr>
        <w:ind w:left="4079" w:hanging="360"/>
      </w:pPr>
      <w:rPr>
        <w:rFonts w:ascii="Wingdings" w:hAnsi="Wingdings" w:hint="default"/>
      </w:rPr>
    </w:lvl>
    <w:lvl w:ilvl="6" w:tplc="040A0001" w:tentative="1">
      <w:start w:val="1"/>
      <w:numFmt w:val="bullet"/>
      <w:lvlText w:val=""/>
      <w:lvlJc w:val="left"/>
      <w:pPr>
        <w:ind w:left="4799" w:hanging="360"/>
      </w:pPr>
      <w:rPr>
        <w:rFonts w:ascii="Symbol" w:hAnsi="Symbol" w:hint="default"/>
      </w:rPr>
    </w:lvl>
    <w:lvl w:ilvl="7" w:tplc="040A0003" w:tentative="1">
      <w:start w:val="1"/>
      <w:numFmt w:val="bullet"/>
      <w:lvlText w:val="o"/>
      <w:lvlJc w:val="left"/>
      <w:pPr>
        <w:ind w:left="5519" w:hanging="360"/>
      </w:pPr>
      <w:rPr>
        <w:rFonts w:ascii="Courier New" w:hAnsi="Courier New" w:cs="Courier New" w:hint="default"/>
      </w:rPr>
    </w:lvl>
    <w:lvl w:ilvl="8" w:tplc="040A0005" w:tentative="1">
      <w:start w:val="1"/>
      <w:numFmt w:val="bullet"/>
      <w:lvlText w:val=""/>
      <w:lvlJc w:val="left"/>
      <w:pPr>
        <w:ind w:left="6239" w:hanging="360"/>
      </w:pPr>
      <w:rPr>
        <w:rFonts w:ascii="Wingdings" w:hAnsi="Wingdings" w:hint="default"/>
      </w:rPr>
    </w:lvl>
  </w:abstractNum>
  <w:abstractNum w:abstractNumId="4" w15:restartNumberingAfterBreak="0">
    <w:nsid w:val="6CC352EA"/>
    <w:multiLevelType w:val="hybridMultilevel"/>
    <w:tmpl w:val="51D610B2"/>
    <w:lvl w:ilvl="0" w:tplc="B97A2B16">
      <w:numFmt w:val="bullet"/>
      <w:lvlText w:val=""/>
      <w:lvlJc w:val="left"/>
      <w:pPr>
        <w:ind w:left="840" w:hanging="360"/>
      </w:pPr>
      <w:rPr>
        <w:rFonts w:ascii="Symbol" w:eastAsia="Symbol" w:hAnsi="Symbol" w:cs="Symbol" w:hint="default"/>
        <w:w w:val="100"/>
        <w:sz w:val="22"/>
        <w:szCs w:val="22"/>
        <w:lang w:val="es-ES" w:eastAsia="en-US" w:bidi="ar-SA"/>
      </w:rPr>
    </w:lvl>
    <w:lvl w:ilvl="1" w:tplc="70F28008">
      <w:numFmt w:val="bullet"/>
      <w:lvlText w:val="•"/>
      <w:lvlJc w:val="left"/>
      <w:pPr>
        <w:ind w:left="1630" w:hanging="360"/>
      </w:pPr>
      <w:rPr>
        <w:rFonts w:hint="default"/>
        <w:lang w:val="es-ES" w:eastAsia="en-US" w:bidi="ar-SA"/>
      </w:rPr>
    </w:lvl>
    <w:lvl w:ilvl="2" w:tplc="24D41D36">
      <w:numFmt w:val="bullet"/>
      <w:lvlText w:val="•"/>
      <w:lvlJc w:val="left"/>
      <w:pPr>
        <w:ind w:left="2420" w:hanging="360"/>
      </w:pPr>
      <w:rPr>
        <w:rFonts w:hint="default"/>
        <w:lang w:val="es-ES" w:eastAsia="en-US" w:bidi="ar-SA"/>
      </w:rPr>
    </w:lvl>
    <w:lvl w:ilvl="3" w:tplc="04B8770E">
      <w:numFmt w:val="bullet"/>
      <w:lvlText w:val="•"/>
      <w:lvlJc w:val="left"/>
      <w:pPr>
        <w:ind w:left="3211" w:hanging="360"/>
      </w:pPr>
      <w:rPr>
        <w:rFonts w:hint="default"/>
        <w:lang w:val="es-ES" w:eastAsia="en-US" w:bidi="ar-SA"/>
      </w:rPr>
    </w:lvl>
    <w:lvl w:ilvl="4" w:tplc="BBAE922A">
      <w:numFmt w:val="bullet"/>
      <w:lvlText w:val="•"/>
      <w:lvlJc w:val="left"/>
      <w:pPr>
        <w:ind w:left="4001" w:hanging="360"/>
      </w:pPr>
      <w:rPr>
        <w:rFonts w:hint="default"/>
        <w:lang w:val="es-ES" w:eastAsia="en-US" w:bidi="ar-SA"/>
      </w:rPr>
    </w:lvl>
    <w:lvl w:ilvl="5" w:tplc="EB54B44E">
      <w:numFmt w:val="bullet"/>
      <w:lvlText w:val="•"/>
      <w:lvlJc w:val="left"/>
      <w:pPr>
        <w:ind w:left="4792" w:hanging="360"/>
      </w:pPr>
      <w:rPr>
        <w:rFonts w:hint="default"/>
        <w:lang w:val="es-ES" w:eastAsia="en-US" w:bidi="ar-SA"/>
      </w:rPr>
    </w:lvl>
    <w:lvl w:ilvl="6" w:tplc="99F286BA">
      <w:numFmt w:val="bullet"/>
      <w:lvlText w:val="•"/>
      <w:lvlJc w:val="left"/>
      <w:pPr>
        <w:ind w:left="5582" w:hanging="360"/>
      </w:pPr>
      <w:rPr>
        <w:rFonts w:hint="default"/>
        <w:lang w:val="es-ES" w:eastAsia="en-US" w:bidi="ar-SA"/>
      </w:rPr>
    </w:lvl>
    <w:lvl w:ilvl="7" w:tplc="FA8EDBD6">
      <w:numFmt w:val="bullet"/>
      <w:lvlText w:val="•"/>
      <w:lvlJc w:val="left"/>
      <w:pPr>
        <w:ind w:left="6372" w:hanging="360"/>
      </w:pPr>
      <w:rPr>
        <w:rFonts w:hint="default"/>
        <w:lang w:val="es-ES" w:eastAsia="en-US" w:bidi="ar-SA"/>
      </w:rPr>
    </w:lvl>
    <w:lvl w:ilvl="8" w:tplc="3DE006C8">
      <w:numFmt w:val="bullet"/>
      <w:lvlText w:val="•"/>
      <w:lvlJc w:val="left"/>
      <w:pPr>
        <w:ind w:left="7163" w:hanging="360"/>
      </w:pPr>
      <w:rPr>
        <w:rFonts w:hint="default"/>
        <w:lang w:val="es-ES" w:eastAsia="en-US" w:bidi="ar-SA"/>
      </w:rPr>
    </w:lvl>
  </w:abstractNum>
  <w:abstractNum w:abstractNumId="5" w15:restartNumberingAfterBreak="0">
    <w:nsid w:val="6DB21FFA"/>
    <w:multiLevelType w:val="hybridMultilevel"/>
    <w:tmpl w:val="EBEA0670"/>
    <w:lvl w:ilvl="0" w:tplc="6784ADB8">
      <w:start w:val="1"/>
      <w:numFmt w:val="lowerLetter"/>
      <w:lvlText w:val="%1)"/>
      <w:lvlJc w:val="left"/>
      <w:pPr>
        <w:ind w:left="340" w:hanging="221"/>
      </w:pPr>
      <w:rPr>
        <w:rFonts w:ascii="Calibri" w:eastAsia="Calibri" w:hAnsi="Calibri" w:cs="Calibri" w:hint="default"/>
        <w:w w:val="100"/>
        <w:sz w:val="22"/>
        <w:szCs w:val="22"/>
        <w:lang w:val="es-ES" w:eastAsia="en-US" w:bidi="ar-SA"/>
      </w:rPr>
    </w:lvl>
    <w:lvl w:ilvl="1" w:tplc="DC5AFDFE">
      <w:numFmt w:val="bullet"/>
      <w:lvlText w:val=""/>
      <w:lvlJc w:val="left"/>
      <w:pPr>
        <w:ind w:left="840" w:hanging="360"/>
      </w:pPr>
      <w:rPr>
        <w:rFonts w:ascii="Symbol" w:eastAsia="Symbol" w:hAnsi="Symbol" w:cs="Symbol" w:hint="default"/>
        <w:w w:val="100"/>
        <w:sz w:val="22"/>
        <w:szCs w:val="22"/>
        <w:lang w:val="es-ES" w:eastAsia="en-US" w:bidi="ar-SA"/>
      </w:rPr>
    </w:lvl>
    <w:lvl w:ilvl="2" w:tplc="938493A8">
      <w:numFmt w:val="bullet"/>
      <w:lvlText w:val="•"/>
      <w:lvlJc w:val="left"/>
      <w:pPr>
        <w:ind w:left="1718" w:hanging="360"/>
      </w:pPr>
      <w:rPr>
        <w:rFonts w:hint="default"/>
        <w:lang w:val="es-ES" w:eastAsia="en-US" w:bidi="ar-SA"/>
      </w:rPr>
    </w:lvl>
    <w:lvl w:ilvl="3" w:tplc="04323B08">
      <w:numFmt w:val="bullet"/>
      <w:lvlText w:val="•"/>
      <w:lvlJc w:val="left"/>
      <w:pPr>
        <w:ind w:left="2596" w:hanging="360"/>
      </w:pPr>
      <w:rPr>
        <w:rFonts w:hint="default"/>
        <w:lang w:val="es-ES" w:eastAsia="en-US" w:bidi="ar-SA"/>
      </w:rPr>
    </w:lvl>
    <w:lvl w:ilvl="4" w:tplc="0F20B0BA">
      <w:numFmt w:val="bullet"/>
      <w:lvlText w:val="•"/>
      <w:lvlJc w:val="left"/>
      <w:pPr>
        <w:ind w:left="3474" w:hanging="360"/>
      </w:pPr>
      <w:rPr>
        <w:rFonts w:hint="default"/>
        <w:lang w:val="es-ES" w:eastAsia="en-US" w:bidi="ar-SA"/>
      </w:rPr>
    </w:lvl>
    <w:lvl w:ilvl="5" w:tplc="6BC62486">
      <w:numFmt w:val="bullet"/>
      <w:lvlText w:val="•"/>
      <w:lvlJc w:val="left"/>
      <w:pPr>
        <w:ind w:left="4352" w:hanging="360"/>
      </w:pPr>
      <w:rPr>
        <w:rFonts w:hint="default"/>
        <w:lang w:val="es-ES" w:eastAsia="en-US" w:bidi="ar-SA"/>
      </w:rPr>
    </w:lvl>
    <w:lvl w:ilvl="6" w:tplc="B28A0566">
      <w:numFmt w:val="bullet"/>
      <w:lvlText w:val="•"/>
      <w:lvlJc w:val="left"/>
      <w:pPr>
        <w:ind w:left="5231" w:hanging="360"/>
      </w:pPr>
      <w:rPr>
        <w:rFonts w:hint="default"/>
        <w:lang w:val="es-ES" w:eastAsia="en-US" w:bidi="ar-SA"/>
      </w:rPr>
    </w:lvl>
    <w:lvl w:ilvl="7" w:tplc="52F295FC">
      <w:numFmt w:val="bullet"/>
      <w:lvlText w:val="•"/>
      <w:lvlJc w:val="left"/>
      <w:pPr>
        <w:ind w:left="6109" w:hanging="360"/>
      </w:pPr>
      <w:rPr>
        <w:rFonts w:hint="default"/>
        <w:lang w:val="es-ES" w:eastAsia="en-US" w:bidi="ar-SA"/>
      </w:rPr>
    </w:lvl>
    <w:lvl w:ilvl="8" w:tplc="5AFAAAB2">
      <w:numFmt w:val="bullet"/>
      <w:lvlText w:val="•"/>
      <w:lvlJc w:val="left"/>
      <w:pPr>
        <w:ind w:left="6987" w:hanging="360"/>
      </w:pPr>
      <w:rPr>
        <w:rFonts w:hint="default"/>
        <w:lang w:val="es-ES" w:eastAsia="en-US" w:bidi="ar-SA"/>
      </w:rPr>
    </w:lvl>
  </w:abstractNum>
  <w:num w:numId="1" w16cid:durableId="859391805">
    <w:abstractNumId w:val="5"/>
  </w:num>
  <w:num w:numId="2" w16cid:durableId="426460723">
    <w:abstractNumId w:val="4"/>
  </w:num>
  <w:num w:numId="3" w16cid:durableId="300110875">
    <w:abstractNumId w:val="0"/>
  </w:num>
  <w:num w:numId="4" w16cid:durableId="1402675299">
    <w:abstractNumId w:val="3"/>
  </w:num>
  <w:num w:numId="5" w16cid:durableId="1240559300">
    <w:abstractNumId w:val="2"/>
  </w:num>
  <w:num w:numId="6" w16cid:durableId="2015960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DA"/>
    <w:rsid w:val="00061A12"/>
    <w:rsid w:val="000648A3"/>
    <w:rsid w:val="000A5027"/>
    <w:rsid w:val="001815B8"/>
    <w:rsid w:val="00201232"/>
    <w:rsid w:val="002132CB"/>
    <w:rsid w:val="00222236"/>
    <w:rsid w:val="003119A2"/>
    <w:rsid w:val="00317280"/>
    <w:rsid w:val="003820CF"/>
    <w:rsid w:val="003B3BE3"/>
    <w:rsid w:val="003F5F00"/>
    <w:rsid w:val="004D695A"/>
    <w:rsid w:val="00525990"/>
    <w:rsid w:val="006212B9"/>
    <w:rsid w:val="006D46F1"/>
    <w:rsid w:val="00716560"/>
    <w:rsid w:val="007B60DA"/>
    <w:rsid w:val="007D012E"/>
    <w:rsid w:val="008849F0"/>
    <w:rsid w:val="00923BA1"/>
    <w:rsid w:val="0098794E"/>
    <w:rsid w:val="00A729B3"/>
    <w:rsid w:val="00AE4CE3"/>
    <w:rsid w:val="00B41B46"/>
    <w:rsid w:val="00B5617F"/>
    <w:rsid w:val="00C34692"/>
    <w:rsid w:val="00CE3D56"/>
    <w:rsid w:val="00D517F1"/>
    <w:rsid w:val="00D826E1"/>
    <w:rsid w:val="00DB4F71"/>
    <w:rsid w:val="00E43E86"/>
    <w:rsid w:val="00E75D68"/>
    <w:rsid w:val="00EF7F1B"/>
    <w:rsid w:val="00F85061"/>
    <w:rsid w:val="00F950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9509"/>
  <w15:docId w15:val="{C4E2D309-260D-F74A-8BED-BF169CBF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1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19"/>
      <w:jc w:val="both"/>
    </w:pPr>
  </w:style>
  <w:style w:type="paragraph" w:styleId="Prrafodelista">
    <w:name w:val="List Paragraph"/>
    <w:basedOn w:val="Normal"/>
    <w:uiPriority w:val="1"/>
    <w:qFormat/>
    <w:pPr>
      <w:spacing w:before="178"/>
      <w:ind w:left="840" w:hanging="361"/>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EF7F1B"/>
    <w:rPr>
      <w:color w:val="0000FF" w:themeColor="hyperlink"/>
      <w:u w:val="single"/>
    </w:rPr>
  </w:style>
  <w:style w:type="character" w:styleId="Mencinsinresolver">
    <w:name w:val="Unresolved Mention"/>
    <w:basedOn w:val="Fuentedeprrafopredeter"/>
    <w:uiPriority w:val="99"/>
    <w:semiHidden/>
    <w:unhideWhenUsed/>
    <w:rsid w:val="00EF7F1B"/>
    <w:rPr>
      <w:color w:val="605E5C"/>
      <w:shd w:val="clear" w:color="auto" w:fill="E1DFDD"/>
    </w:rPr>
  </w:style>
  <w:style w:type="table" w:styleId="Tablaconcuadrcula">
    <w:name w:val="Table Grid"/>
    <w:basedOn w:val="Tablanormal"/>
    <w:uiPriority w:val="39"/>
    <w:rsid w:val="006D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lmiradordeburgos.com/" TargetMode="External"/><Relationship Id="rId4" Type="http://schemas.openxmlformats.org/officeDocument/2006/relationships/webSettings" Target="webSettings.xml"/><Relationship Id="rId9" Type="http://schemas.openxmlformats.org/officeDocument/2006/relationships/hyperlink" Target="mailto:info@elmiradordebur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2347</Words>
  <Characters>12910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Bannister</dc:creator>
  <cp:lastModifiedBy>Microsoft Office User</cp:lastModifiedBy>
  <cp:revision>25</cp:revision>
  <dcterms:created xsi:type="dcterms:W3CDTF">2023-03-06T13:00:00Z</dcterms:created>
  <dcterms:modified xsi:type="dcterms:W3CDTF">2026-05-12T09:20:00Z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para Microsoft 365</vt:lpwstr>
  </property>
  <property fmtid="{D5CDD505-2E9C-101B-9397-08002B2CF9AE}" pid="4" name="LastSaved">
    <vt:filetime>2023-03-06T00:00:00Z</vt:filetime>
  </property>
</Properties>
</file>